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06A" w:rsidRDefault="00FF31D1" w:rsidP="00384D8B">
      <w:pPr>
        <w:pStyle w:val="Titre"/>
      </w:pPr>
      <w:r>
        <w:rPr>
          <w:noProof/>
        </w:rPr>
        <w:drawing>
          <wp:anchor distT="0" distB="0" distL="114300" distR="114300" simplePos="0" relativeHeight="251697152" behindDoc="1" locked="0" layoutInCell="1" allowOverlap="1">
            <wp:simplePos x="0" y="0"/>
            <wp:positionH relativeFrom="column">
              <wp:posOffset>-2766060</wp:posOffset>
            </wp:positionH>
            <wp:positionV relativeFrom="paragraph">
              <wp:posOffset>-685165</wp:posOffset>
            </wp:positionV>
            <wp:extent cx="8159750" cy="34099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b="37738"/>
                    <a:stretch/>
                  </pic:blipFill>
                  <pic:spPr bwMode="auto">
                    <a:xfrm>
                      <a:off x="0" y="0"/>
                      <a:ext cx="8159750" cy="3409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1841">
        <w:rPr>
          <w:noProof/>
        </w:rPr>
        <w:drawing>
          <wp:anchor distT="0" distB="0" distL="114300" distR="114300" simplePos="0" relativeHeight="251698176" behindDoc="1" locked="0" layoutInCell="1" allowOverlap="1">
            <wp:simplePos x="0" y="0"/>
            <wp:positionH relativeFrom="column">
              <wp:posOffset>3983990</wp:posOffset>
            </wp:positionH>
            <wp:positionV relativeFrom="paragraph">
              <wp:posOffset>-580390</wp:posOffset>
            </wp:positionV>
            <wp:extent cx="3674844" cy="208597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686" r="-9686" b="14565"/>
                    <a:stretch/>
                  </pic:blipFill>
                  <pic:spPr bwMode="auto">
                    <a:xfrm>
                      <a:off x="0" y="0"/>
                      <a:ext cx="3674844" cy="2085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7406A" w:rsidRDefault="0097406A" w:rsidP="0097406A">
      <w:pPr>
        <w:ind w:left="284"/>
      </w:pPr>
    </w:p>
    <w:p w:rsidR="0097406A" w:rsidRDefault="00384D8B" w:rsidP="00384D8B">
      <w:pPr>
        <w:tabs>
          <w:tab w:val="left" w:pos="2415"/>
        </w:tabs>
        <w:ind w:left="284"/>
      </w:pPr>
      <w:r>
        <w:tab/>
      </w:r>
    </w:p>
    <w:p w:rsidR="0097406A" w:rsidRDefault="0097406A" w:rsidP="0097406A">
      <w:pPr>
        <w:ind w:left="284"/>
      </w:pPr>
    </w:p>
    <w:p w:rsidR="0097406A" w:rsidRDefault="00FF31D1" w:rsidP="0097406A">
      <w:pPr>
        <w:ind w:left="284"/>
      </w:pPr>
      <w:r>
        <w:rPr>
          <w:noProof/>
        </w:rPr>
        <w:drawing>
          <wp:anchor distT="0" distB="0" distL="114300" distR="114300" simplePos="0" relativeHeight="251699200" behindDoc="1" locked="0" layoutInCell="1" allowOverlap="1">
            <wp:simplePos x="0" y="0"/>
            <wp:positionH relativeFrom="column">
              <wp:posOffset>3987165</wp:posOffset>
            </wp:positionH>
            <wp:positionV relativeFrom="paragraph">
              <wp:posOffset>157480</wp:posOffset>
            </wp:positionV>
            <wp:extent cx="3297710" cy="12763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18296" b="15813"/>
                    <a:stretch/>
                  </pic:blipFill>
                  <pic:spPr bwMode="auto">
                    <a:xfrm>
                      <a:off x="0" y="0"/>
                      <a:ext cx="3297710" cy="1276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7406A" w:rsidRDefault="0097406A" w:rsidP="0097406A">
      <w:pPr>
        <w:ind w:left="284"/>
      </w:pPr>
    </w:p>
    <w:p w:rsidR="0097406A" w:rsidRDefault="0097406A" w:rsidP="0097406A">
      <w:pPr>
        <w:ind w:left="284"/>
      </w:pPr>
    </w:p>
    <w:p w:rsidR="0097406A" w:rsidRDefault="0097406A" w:rsidP="0097406A">
      <w:pPr>
        <w:ind w:left="284"/>
      </w:pPr>
    </w:p>
    <w:p w:rsidR="0097406A" w:rsidRDefault="0097406A" w:rsidP="0097406A">
      <w:pPr>
        <w:ind w:left="284"/>
      </w:pPr>
    </w:p>
    <w:bookmarkStart w:id="0" w:name="_GoBack"/>
    <w:bookmarkEnd w:id="0"/>
    <w:p w:rsidR="0097406A" w:rsidRDefault="00093112" w:rsidP="0097406A">
      <w:pPr>
        <w:ind w:left="284"/>
      </w:pPr>
      <w:r>
        <w:rPr>
          <w:noProof/>
        </w:rPr>
        <mc:AlternateContent>
          <mc:Choice Requires="wps">
            <w:drawing>
              <wp:anchor distT="45720" distB="45720" distL="114300" distR="114300" simplePos="0" relativeHeight="251669504" behindDoc="0" locked="0" layoutInCell="1" allowOverlap="1">
                <wp:simplePos x="0" y="0"/>
                <wp:positionH relativeFrom="margin">
                  <wp:posOffset>1834515</wp:posOffset>
                </wp:positionH>
                <wp:positionV relativeFrom="paragraph">
                  <wp:posOffset>135255</wp:posOffset>
                </wp:positionV>
                <wp:extent cx="5192395" cy="2409825"/>
                <wp:effectExtent l="0" t="0" r="8255" b="9525"/>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2395" cy="2409825"/>
                        </a:xfrm>
                        <a:prstGeom prst="rect">
                          <a:avLst/>
                        </a:prstGeom>
                        <a:solidFill>
                          <a:srgbClr val="FFFFFF"/>
                        </a:solidFill>
                        <a:ln w="9525">
                          <a:noFill/>
                          <a:miter lim="800000"/>
                          <a:headEnd/>
                          <a:tailEnd/>
                        </a:ln>
                      </wps:spPr>
                      <wps:txbx>
                        <w:txbxContent>
                          <w:p w:rsidR="00DA1622" w:rsidRDefault="00DA1622" w:rsidP="00DA1622">
                            <w:pPr>
                              <w:spacing w:after="0" w:line="240" w:lineRule="auto"/>
                              <w:jc w:val="both"/>
                            </w:pPr>
                            <w:r w:rsidRPr="00DA1622">
                              <w:t xml:space="preserve">Après la création en 1834 de la Maison par Georges Goulet, c’est à Cognac en 1848, que naît la “Belle Idée” de Jean-Baptiste Lafitte. </w:t>
                            </w:r>
                            <w:r>
                              <w:t>Il fera la première révolution de la marque avec l’esprit de Cognac. Cinquante ans plus tard, la marque Charles Lafitte &amp; Co devient naturellement une référence dans l’univers des vins et des spiritueux. Son âge d’or se situe pendant les Années Folles.</w:t>
                            </w:r>
                          </w:p>
                          <w:p w:rsidR="00DA1622" w:rsidRDefault="00DA1622" w:rsidP="00DA1622">
                            <w:pPr>
                              <w:spacing w:after="0" w:line="240" w:lineRule="auto"/>
                              <w:jc w:val="both"/>
                            </w:pPr>
                          </w:p>
                          <w:p w:rsidR="00093112" w:rsidRDefault="00DA1622" w:rsidP="00DA1622">
                            <w:pPr>
                              <w:spacing w:after="0" w:line="240" w:lineRule="auto"/>
                              <w:jc w:val="both"/>
                            </w:pPr>
                            <w:r>
                              <w:t xml:space="preserve">En 1983, Paul-François </w:t>
                            </w:r>
                            <w:proofErr w:type="spellStart"/>
                            <w:r>
                              <w:t>Vranken</w:t>
                            </w:r>
                            <w:proofErr w:type="spellEnd"/>
                            <w:r>
                              <w:t xml:space="preserve"> fera la seconde grande révolution avec la création de la marque de champagne Charles Lafitte. Nos flacons sont destinés à des consommateurs esthètes, amateurs d’un certain art de vivre, fondé sur la qualité, la tradition et la fête.</w:t>
                            </w:r>
                            <w:r w:rsidR="00093112">
                              <w:t xml:space="preserve"> </w:t>
                            </w:r>
                          </w:p>
                          <w:p w:rsidR="00093112" w:rsidRDefault="00093112" w:rsidP="00093112">
                            <w:pPr>
                              <w:spacing w:after="0" w:line="240" w:lineRule="auto"/>
                              <w:jc w:val="both"/>
                            </w:pPr>
                            <w:r>
                              <w:t xml:space="preserve">Ils permettent au Chef de Cave, Laurent </w:t>
                            </w:r>
                            <w:proofErr w:type="spellStart"/>
                            <w:r>
                              <w:t>Fresnet</w:t>
                            </w:r>
                            <w:proofErr w:type="spellEnd"/>
                            <w:r>
                              <w:t>, de réaliser l’assemblage absolu et de créer, année après année et avec la plus grande constance, ce style si caractéristique.</w:t>
                            </w:r>
                          </w:p>
                          <w:p w:rsidR="009D473D" w:rsidRDefault="00093112" w:rsidP="00093112">
                            <w:pPr>
                              <w:spacing w:after="0" w:line="240" w:lineRule="auto"/>
                              <w:jc w:val="both"/>
                            </w:pPr>
                            <w:r>
                              <w:t>Chaque bouteille repose ensuite dans le calme et la fraîcheur des caves de Reims, pendant un minimum de 3 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44.45pt;margin-top:10.65pt;width:408.85pt;height:189.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" stroked="f">
                <v:textbox>
                  <w:txbxContent>
                    <w:p w:rsidR="00DA1622" w:rsidRDefault="00DA1622" w:rsidP="00DA1622">
                      <w:pPr>
                        <w:spacing w:after="0" w:line="240" w:lineRule="auto"/>
                        <w:jc w:val="both"/>
                      </w:pPr>
                      <w:r w:rsidRPr="00DA1622">
                        <w:t xml:space="preserve">Après la création en 1834 de la Maison par Georges Goulet, c’est à Cognac en 1848, que naît la “Belle Idée” de Jean-Baptiste Lafitte. </w:t>
                      </w:r>
                      <w:r>
                        <w:t>Il</w:t>
                      </w:r>
                      <w:r>
                        <w:t xml:space="preserve"> fera la première révolution de la marque avec l’esprit de Cognac. Cinquante ans plus tard, la marque Charles Lafitte &amp; Co devient naturellement une référence dans l’univers des vins et des spiritueux. Son âge d’or se situe pendant les Années Folles.</w:t>
                      </w:r>
                    </w:p>
                    <w:p w:rsidR="00DA1622" w:rsidRDefault="00DA1622" w:rsidP="00DA1622">
                      <w:pPr>
                        <w:spacing w:after="0" w:line="240" w:lineRule="auto"/>
                        <w:jc w:val="both"/>
                      </w:pPr>
                    </w:p>
                    <w:p w:rsidR="00093112" w:rsidRDefault="00DA1622" w:rsidP="00DA1622">
                      <w:pPr>
                        <w:spacing w:after="0" w:line="240" w:lineRule="auto"/>
                        <w:jc w:val="both"/>
                      </w:pPr>
                      <w:r>
                        <w:t xml:space="preserve">En 1983, Paul-François </w:t>
                      </w:r>
                      <w:proofErr w:type="spellStart"/>
                      <w:r>
                        <w:t>Vranken</w:t>
                      </w:r>
                      <w:proofErr w:type="spellEnd"/>
                      <w:r>
                        <w:t xml:space="preserve"> fera la seconde grande révolution avec la création de la marque de champagne Charles Lafitte. Nos flacons sont destinés à des consommateurs esthètes, amateurs d’un certain art de vivre, fondé sur la qualité, la tradition et la fête.</w:t>
                      </w:r>
                      <w:r w:rsidR="00093112">
                        <w:t xml:space="preserve"> </w:t>
                      </w:r>
                    </w:p>
                    <w:p w:rsidR="00093112" w:rsidRDefault="00093112" w:rsidP="00093112">
                      <w:pPr>
                        <w:spacing w:after="0" w:line="240" w:lineRule="auto"/>
                        <w:jc w:val="both"/>
                      </w:pPr>
                      <w:r>
                        <w:t xml:space="preserve">Ils permettent au Chef de Cave, Laurent </w:t>
                      </w:r>
                      <w:proofErr w:type="spellStart"/>
                      <w:r>
                        <w:t>Fresnet</w:t>
                      </w:r>
                      <w:proofErr w:type="spellEnd"/>
                      <w:r>
                        <w:t>, de réaliser l’assemblage absolu et de créer, année après année et avec la plus grande constance, ce style si caractéristique.</w:t>
                      </w:r>
                    </w:p>
                    <w:p w:rsidR="009D473D" w:rsidRDefault="00093112" w:rsidP="00093112">
                      <w:pPr>
                        <w:spacing w:after="0" w:line="240" w:lineRule="auto"/>
                        <w:jc w:val="both"/>
                      </w:pPr>
                      <w:r>
                        <w:t>Chaque bouteille repose ensuite dans le calme et la fraîcheur des caves de Reims, pendant un minimum de 3 ans.</w:t>
                      </w:r>
                    </w:p>
                  </w:txbxContent>
                </v:textbox>
                <w10:wrap type="square" anchorx="margin"/>
              </v:shape>
            </w:pict>
          </mc:Fallback>
        </mc:AlternateContent>
      </w:r>
    </w:p>
    <w:p w:rsidR="005B18D8" w:rsidRDefault="00DA1622" w:rsidP="0097406A">
      <w:pPr>
        <w:ind w:left="284"/>
      </w:pPr>
      <w:r>
        <w:rPr>
          <w:noProof/>
        </w:rPr>
        <w:drawing>
          <wp:anchor distT="0" distB="0" distL="114300" distR="114300" simplePos="0" relativeHeight="251692032" behindDoc="0" locked="0" layoutInCell="1" allowOverlap="1">
            <wp:simplePos x="0" y="0"/>
            <wp:positionH relativeFrom="margin">
              <wp:posOffset>-114227</wp:posOffset>
            </wp:positionH>
            <wp:positionV relativeFrom="paragraph">
              <wp:posOffset>191770</wp:posOffset>
            </wp:positionV>
            <wp:extent cx="2152650" cy="6218767"/>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enriot blanc de blancs.png"/>
                    <pic:cNvPicPr/>
                  </pic:nvPicPr>
                  <pic:blipFill>
                    <a:blip r:embed="rId10">
                      <a:extLst>
                        <a:ext uri="{28A0092B-C50C-407E-A947-70E740481C1C}">
                          <a14:useLocalDpi xmlns:a14="http://schemas.microsoft.com/office/drawing/2010/main" val="0"/>
                        </a:ext>
                      </a:extLst>
                    </a:blip>
                    <a:stretch>
                      <a:fillRect/>
                    </a:stretch>
                  </pic:blipFill>
                  <pic:spPr bwMode="auto">
                    <a:xfrm>
                      <a:off x="0" y="0"/>
                      <a:ext cx="2152650" cy="62187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7406A" w:rsidRDefault="0097406A" w:rsidP="0097406A">
      <w:pPr>
        <w:ind w:left="284"/>
      </w:pPr>
    </w:p>
    <w:p w:rsidR="0097406A" w:rsidRDefault="0097406A" w:rsidP="0097406A">
      <w:pPr>
        <w:ind w:left="284"/>
        <w:rPr>
          <w:noProof/>
        </w:rPr>
      </w:pPr>
    </w:p>
    <w:p w:rsidR="0097406A" w:rsidRDefault="0097406A" w:rsidP="0097406A">
      <w:pPr>
        <w:ind w:left="284"/>
        <w:rPr>
          <w:noProof/>
        </w:rPr>
      </w:pPr>
    </w:p>
    <w:p w:rsidR="0097406A" w:rsidRDefault="0097406A" w:rsidP="0097406A">
      <w:pPr>
        <w:ind w:left="284"/>
        <w:rPr>
          <w:noProof/>
        </w:rPr>
      </w:pPr>
    </w:p>
    <w:p w:rsidR="0097406A" w:rsidRDefault="0097406A" w:rsidP="0097406A">
      <w:pPr>
        <w:ind w:left="284"/>
        <w:rPr>
          <w:noProof/>
        </w:rPr>
      </w:pPr>
    </w:p>
    <w:p w:rsidR="0097406A" w:rsidRDefault="0097406A" w:rsidP="0097406A">
      <w:pPr>
        <w:ind w:left="284"/>
        <w:rPr>
          <w:noProof/>
        </w:rPr>
      </w:pPr>
    </w:p>
    <w:p w:rsidR="0097406A" w:rsidRDefault="0097406A" w:rsidP="0097406A">
      <w:pPr>
        <w:ind w:left="284"/>
        <w:rPr>
          <w:noProof/>
        </w:rPr>
      </w:pPr>
    </w:p>
    <w:p w:rsidR="0097406A" w:rsidRDefault="00093112" w:rsidP="0097406A">
      <w:pPr>
        <w:ind w:left="284"/>
        <w:rPr>
          <w:noProof/>
        </w:rPr>
      </w:pPr>
      <w:r>
        <w:rPr>
          <w:noProof/>
        </w:rPr>
        <mc:AlternateContent>
          <mc:Choice Requires="wps">
            <w:drawing>
              <wp:anchor distT="45720" distB="45720" distL="114300" distR="114300" simplePos="0" relativeHeight="251664384" behindDoc="0" locked="0" layoutInCell="1" allowOverlap="1">
                <wp:simplePos x="0" y="0"/>
                <wp:positionH relativeFrom="margin">
                  <wp:posOffset>2034540</wp:posOffset>
                </wp:positionH>
                <wp:positionV relativeFrom="paragraph">
                  <wp:posOffset>12065</wp:posOffset>
                </wp:positionV>
                <wp:extent cx="4933950" cy="3486150"/>
                <wp:effectExtent l="0" t="0" r="0" b="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3486150"/>
                        </a:xfrm>
                        <a:prstGeom prst="rect">
                          <a:avLst/>
                        </a:prstGeom>
                        <a:noFill/>
                        <a:ln w="9525">
                          <a:noFill/>
                          <a:miter lim="800000"/>
                          <a:headEnd/>
                          <a:tailEnd/>
                        </a:ln>
                      </wps:spPr>
                      <wps:txbx>
                        <w:txbxContent>
                          <w:p w:rsidR="00E90620" w:rsidRDefault="0098266C" w:rsidP="001C31A3">
                            <w:pPr>
                              <w:spacing w:after="0" w:line="240" w:lineRule="auto"/>
                              <w:rPr>
                                <w:b/>
                              </w:rPr>
                            </w:pPr>
                            <w:r>
                              <w:rPr>
                                <w:b/>
                              </w:rPr>
                              <w:t xml:space="preserve">   </w:t>
                            </w:r>
                            <w:r w:rsidR="00B859EA" w:rsidRPr="00312555">
                              <w:rPr>
                                <w:b/>
                              </w:rPr>
                              <w:t xml:space="preserve">Dégustation du </w:t>
                            </w:r>
                            <w:r w:rsidR="00281883">
                              <w:rPr>
                                <w:b/>
                              </w:rPr>
                              <w:t>Champagne</w:t>
                            </w:r>
                            <w:r w:rsidR="000F40B4">
                              <w:rPr>
                                <w:b/>
                              </w:rPr>
                              <w:t xml:space="preserve"> </w:t>
                            </w:r>
                            <w:r w:rsidR="00DA1622">
                              <w:rPr>
                                <w:b/>
                              </w:rPr>
                              <w:t>Charles Lafitte Brut Cuvée 1834</w:t>
                            </w:r>
                          </w:p>
                          <w:p w:rsidR="001C31A3" w:rsidRPr="00A726CE" w:rsidRDefault="001C31A3" w:rsidP="001C31A3">
                            <w:pPr>
                              <w:spacing w:after="0" w:line="240" w:lineRule="auto"/>
                              <w:rPr>
                                <w:b/>
                              </w:rPr>
                            </w:pPr>
                          </w:p>
                          <w:p w:rsidR="00D14388" w:rsidRPr="00D14388" w:rsidRDefault="00D14388" w:rsidP="00093112">
                            <w:pPr>
                              <w:spacing w:after="0" w:line="240" w:lineRule="auto"/>
                              <w:ind w:left="993"/>
                              <w:jc w:val="both"/>
                              <w:rPr>
                                <w:sz w:val="14"/>
                              </w:rPr>
                            </w:pPr>
                          </w:p>
                          <w:p w:rsidR="00093112" w:rsidRDefault="00093112" w:rsidP="00093112">
                            <w:pPr>
                              <w:spacing w:after="0" w:line="240" w:lineRule="auto"/>
                              <w:ind w:left="993"/>
                              <w:jc w:val="both"/>
                            </w:pPr>
                            <w:r w:rsidRPr="00093112">
                              <w:t xml:space="preserve">50% chardonnay - </w:t>
                            </w:r>
                            <w:r w:rsidR="00D14388">
                              <w:t>30</w:t>
                            </w:r>
                            <w:r w:rsidRPr="00093112">
                              <w:t>% pinot noir</w:t>
                            </w:r>
                            <w:r w:rsidR="005F6E9A" w:rsidRPr="005F6E9A">
                              <w:t xml:space="preserve"> - </w:t>
                            </w:r>
                            <w:r w:rsidR="00D14388">
                              <w:t>20</w:t>
                            </w:r>
                            <w:r w:rsidRPr="00093112">
                              <w:t xml:space="preserve">% pinot meunier </w:t>
                            </w:r>
                          </w:p>
                          <w:p w:rsidR="00093112" w:rsidRDefault="00093112" w:rsidP="00093112">
                            <w:pPr>
                              <w:spacing w:after="0" w:line="240" w:lineRule="auto"/>
                              <w:ind w:left="993"/>
                              <w:jc w:val="both"/>
                            </w:pPr>
                            <w:r w:rsidRPr="00093112">
                              <w:t>30% de vins de réserve</w:t>
                            </w:r>
                          </w:p>
                          <w:p w:rsidR="00312555" w:rsidRPr="008B70EE" w:rsidRDefault="008F0E86" w:rsidP="00093112">
                            <w:pPr>
                              <w:spacing w:after="0" w:line="240" w:lineRule="auto"/>
                              <w:ind w:left="993"/>
                              <w:jc w:val="both"/>
                              <w:rPr>
                                <w:sz w:val="28"/>
                              </w:rPr>
                            </w:pPr>
                            <w:r w:rsidRPr="008B70EE">
                              <w:rPr>
                                <w:sz w:val="28"/>
                              </w:rPr>
                              <w:t xml:space="preserve">              </w:t>
                            </w:r>
                            <w:r w:rsidR="006972A4" w:rsidRPr="008B70EE">
                              <w:rPr>
                                <w:sz w:val="28"/>
                              </w:rPr>
                              <w:t xml:space="preserve"> </w:t>
                            </w:r>
                          </w:p>
                          <w:p w:rsidR="00093112" w:rsidRDefault="00DA1622" w:rsidP="00093112">
                            <w:pPr>
                              <w:spacing w:after="0" w:line="240" w:lineRule="auto"/>
                              <w:ind w:left="993"/>
                              <w:jc w:val="both"/>
                            </w:pPr>
                            <w:r w:rsidRPr="00DA1622">
                              <w:t>Une robe d’un or jaune paille, intense, éclatante et d’une parfaite transparence, délicatement teintée d’un léger halo de bronze. Cordon de mousse épanoui, exhaustif et de belle tenue.</w:t>
                            </w:r>
                          </w:p>
                          <w:p w:rsidR="00DA1622" w:rsidRPr="008B70EE" w:rsidRDefault="00DA1622" w:rsidP="00093112">
                            <w:pPr>
                              <w:spacing w:after="0" w:line="240" w:lineRule="auto"/>
                              <w:ind w:left="993"/>
                              <w:jc w:val="both"/>
                            </w:pPr>
                          </w:p>
                          <w:p w:rsidR="0002149E" w:rsidRDefault="00D14388" w:rsidP="00093112">
                            <w:pPr>
                              <w:spacing w:after="0" w:line="240" w:lineRule="auto"/>
                              <w:ind w:left="993"/>
                              <w:jc w:val="both"/>
                            </w:pPr>
                            <w:r w:rsidRPr="00D14388">
                              <w:t xml:space="preserve">Fin, complexe et délicat, le nez fait apparaître des arômes généreux de fruits notamment la pêche blanche, le </w:t>
                            </w:r>
                            <w:proofErr w:type="spellStart"/>
                            <w:r w:rsidRPr="00D14388">
                              <w:t>coing</w:t>
                            </w:r>
                            <w:proofErr w:type="spellEnd"/>
                            <w:r w:rsidRPr="00D14388">
                              <w:t xml:space="preserve"> et le raisin de Corinthe, auxquels s’ajoute une très fine nuance de fleurs blanches.</w:t>
                            </w:r>
                          </w:p>
                          <w:p w:rsidR="00D14388" w:rsidRDefault="00D14388" w:rsidP="00093112">
                            <w:pPr>
                              <w:spacing w:after="0" w:line="240" w:lineRule="auto"/>
                              <w:ind w:left="993"/>
                              <w:jc w:val="both"/>
                            </w:pPr>
                          </w:p>
                          <w:p w:rsidR="006972A4" w:rsidRDefault="00D14388" w:rsidP="00D14388">
                            <w:pPr>
                              <w:spacing w:after="0" w:line="240" w:lineRule="auto"/>
                              <w:ind w:left="993"/>
                              <w:jc w:val="both"/>
                            </w:pPr>
                            <w:r w:rsidRPr="00D14388">
                              <w:t>Une attaque ample, tout en finesse et en fraîcheur aux notes d’agrumes et de pamplemousse rosé. Finale savoureuse, longue et soutenue, marquée par de beaux arômes pâtissiers rappelant les parfums si caractéristiques de la crème caramel.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0.2pt;margin-top:.95pt;width:388.5pt;height:274.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" filled="f" stroked="f">
                <v:textbox>
                  <w:txbxContent>
                    <w:p w:rsidR="00E90620" w:rsidRDefault="0098266C" w:rsidP="001C31A3">
                      <w:pPr>
                        <w:spacing w:after="0" w:line="240" w:lineRule="auto"/>
                        <w:rPr>
                          <w:b/>
                        </w:rPr>
                      </w:pPr>
                      <w:r>
                        <w:rPr>
                          <w:b/>
                        </w:rPr>
                        <w:t xml:space="preserve">   </w:t>
                      </w:r>
                      <w:r w:rsidR="00B859EA" w:rsidRPr="00312555">
                        <w:rPr>
                          <w:b/>
                        </w:rPr>
                        <w:t xml:space="preserve">Dégustation du </w:t>
                      </w:r>
                      <w:r w:rsidR="00281883">
                        <w:rPr>
                          <w:b/>
                        </w:rPr>
                        <w:t>Champagne</w:t>
                      </w:r>
                      <w:r w:rsidR="000F40B4">
                        <w:rPr>
                          <w:b/>
                        </w:rPr>
                        <w:t xml:space="preserve"> </w:t>
                      </w:r>
                      <w:r w:rsidR="00DA1622">
                        <w:rPr>
                          <w:b/>
                        </w:rPr>
                        <w:t>Charles Lafitte Brut Cuvée 1834</w:t>
                      </w:r>
                    </w:p>
                    <w:p w:rsidR="001C31A3" w:rsidRPr="00A726CE" w:rsidRDefault="001C31A3" w:rsidP="001C31A3">
                      <w:pPr>
                        <w:spacing w:after="0" w:line="240" w:lineRule="auto"/>
                        <w:rPr>
                          <w:b/>
                        </w:rPr>
                      </w:pPr>
                    </w:p>
                    <w:p w:rsidR="00D14388" w:rsidRPr="00D14388" w:rsidRDefault="00D14388" w:rsidP="00093112">
                      <w:pPr>
                        <w:spacing w:after="0" w:line="240" w:lineRule="auto"/>
                        <w:ind w:left="993"/>
                        <w:jc w:val="both"/>
                        <w:rPr>
                          <w:sz w:val="14"/>
                        </w:rPr>
                      </w:pPr>
                    </w:p>
                    <w:p w:rsidR="00093112" w:rsidRDefault="00093112" w:rsidP="00093112">
                      <w:pPr>
                        <w:spacing w:after="0" w:line="240" w:lineRule="auto"/>
                        <w:ind w:left="993"/>
                        <w:jc w:val="both"/>
                      </w:pPr>
                      <w:r w:rsidRPr="00093112">
                        <w:t xml:space="preserve">50% chardonnay - </w:t>
                      </w:r>
                      <w:r w:rsidR="00D14388">
                        <w:t>30</w:t>
                      </w:r>
                      <w:r w:rsidRPr="00093112">
                        <w:t>% pinot noir</w:t>
                      </w:r>
                      <w:r w:rsidR="005F6E9A" w:rsidRPr="005F6E9A">
                        <w:t xml:space="preserve"> - </w:t>
                      </w:r>
                      <w:r w:rsidR="00D14388">
                        <w:t>20</w:t>
                      </w:r>
                      <w:r w:rsidRPr="00093112">
                        <w:t xml:space="preserve">% pinot meunier </w:t>
                      </w:r>
                    </w:p>
                    <w:p w:rsidR="00093112" w:rsidRDefault="00093112" w:rsidP="00093112">
                      <w:pPr>
                        <w:spacing w:after="0" w:line="240" w:lineRule="auto"/>
                        <w:ind w:left="993"/>
                        <w:jc w:val="both"/>
                      </w:pPr>
                      <w:r w:rsidRPr="00093112">
                        <w:t>30% de vins de réserve</w:t>
                      </w:r>
                    </w:p>
                    <w:p w:rsidR="00312555" w:rsidRPr="008B70EE" w:rsidRDefault="008F0E86" w:rsidP="00093112">
                      <w:pPr>
                        <w:spacing w:after="0" w:line="240" w:lineRule="auto"/>
                        <w:ind w:left="993"/>
                        <w:jc w:val="both"/>
                        <w:rPr>
                          <w:sz w:val="28"/>
                        </w:rPr>
                      </w:pPr>
                      <w:r w:rsidRPr="008B70EE">
                        <w:rPr>
                          <w:sz w:val="28"/>
                        </w:rPr>
                        <w:t xml:space="preserve">              </w:t>
                      </w:r>
                      <w:r w:rsidR="006972A4" w:rsidRPr="008B70EE">
                        <w:rPr>
                          <w:sz w:val="28"/>
                        </w:rPr>
                        <w:t xml:space="preserve"> </w:t>
                      </w:r>
                    </w:p>
                    <w:p w:rsidR="00093112" w:rsidRDefault="00DA1622" w:rsidP="00093112">
                      <w:pPr>
                        <w:spacing w:after="0" w:line="240" w:lineRule="auto"/>
                        <w:ind w:left="993"/>
                        <w:jc w:val="both"/>
                      </w:pPr>
                      <w:r w:rsidRPr="00DA1622">
                        <w:t>Une robe d’un or jaune paille, intense, éclatante et d’une parfaite transparence, délicatement teintée d’un léger halo de bronze. Cordon de mousse épanoui, exhaustif et de belle tenue.</w:t>
                      </w:r>
                    </w:p>
                    <w:p w:rsidR="00DA1622" w:rsidRPr="008B70EE" w:rsidRDefault="00DA1622" w:rsidP="00093112">
                      <w:pPr>
                        <w:spacing w:after="0" w:line="240" w:lineRule="auto"/>
                        <w:ind w:left="993"/>
                        <w:jc w:val="both"/>
                      </w:pPr>
                    </w:p>
                    <w:p w:rsidR="0002149E" w:rsidRDefault="00D14388" w:rsidP="00093112">
                      <w:pPr>
                        <w:spacing w:after="0" w:line="240" w:lineRule="auto"/>
                        <w:ind w:left="993"/>
                        <w:jc w:val="both"/>
                      </w:pPr>
                      <w:r w:rsidRPr="00D14388">
                        <w:t>Fin, complexe et délicat, le nez fait apparaître des arômes généreux de fruits notamment la pêche b</w:t>
                      </w:r>
                      <w:bookmarkStart w:id="1" w:name="_GoBack"/>
                      <w:bookmarkEnd w:id="1"/>
                      <w:r w:rsidRPr="00D14388">
                        <w:t xml:space="preserve">lanche, le </w:t>
                      </w:r>
                      <w:proofErr w:type="spellStart"/>
                      <w:r w:rsidRPr="00D14388">
                        <w:t>coing</w:t>
                      </w:r>
                      <w:proofErr w:type="spellEnd"/>
                      <w:r w:rsidRPr="00D14388">
                        <w:t xml:space="preserve"> et le raisin de Corinthe, auxquels s’ajoute une très fine nuance de fleurs blanches.</w:t>
                      </w:r>
                    </w:p>
                    <w:p w:rsidR="00D14388" w:rsidRDefault="00D14388" w:rsidP="00093112">
                      <w:pPr>
                        <w:spacing w:after="0" w:line="240" w:lineRule="auto"/>
                        <w:ind w:left="993"/>
                        <w:jc w:val="both"/>
                      </w:pPr>
                    </w:p>
                    <w:p w:rsidR="006972A4" w:rsidRDefault="00D14388" w:rsidP="00D14388">
                      <w:pPr>
                        <w:spacing w:after="0" w:line="240" w:lineRule="auto"/>
                        <w:ind w:left="993"/>
                        <w:jc w:val="both"/>
                      </w:pPr>
                      <w:r w:rsidRPr="00D14388">
                        <w:t>Une attaque ample, tout en finesse et en fraîcheur aux notes d’agrumes et de pamplemousse rosé. Finale savoureuse, longue et soutenue, marquée par de beaux arômes pâtissiers rappelant les parfums si caractéristiques de la crème caramel.</w:t>
                      </w:r>
                    </w:p>
                  </w:txbxContent>
                </v:textbox>
                <w10:wrap type="square" anchorx="margin"/>
              </v:shape>
            </w:pict>
          </mc:Fallback>
        </mc:AlternateContent>
      </w:r>
    </w:p>
    <w:p w:rsidR="0097406A" w:rsidRDefault="00093112" w:rsidP="0097406A">
      <w:pPr>
        <w:ind w:left="284"/>
        <w:rPr>
          <w:noProof/>
        </w:rPr>
      </w:pPr>
      <w:r>
        <w:rPr>
          <w:noProof/>
        </w:rPr>
        <w:drawing>
          <wp:anchor distT="0" distB="0" distL="114300" distR="114300" simplePos="0" relativeHeight="251676672" behindDoc="0" locked="0" layoutInCell="1" allowOverlap="1">
            <wp:simplePos x="0" y="0"/>
            <wp:positionH relativeFrom="column">
              <wp:posOffset>2318385</wp:posOffset>
            </wp:positionH>
            <wp:positionV relativeFrom="paragraph">
              <wp:posOffset>199390</wp:posOffset>
            </wp:positionV>
            <wp:extent cx="228600" cy="359410"/>
            <wp:effectExtent l="0" t="0" r="0" b="2540"/>
            <wp:wrapNone/>
            <wp:docPr id="13" name="Image 13" descr="https://www.vinsvaldeloire.fr/sites/default/files/cepages-rouges-vinsvaldelo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insvaldeloire.fr/sites/default/files/cepages-rouges-vinsvaldeloire.jpg"/>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l="21198" t="10599" r="28110" b="9678"/>
                    <a:stretch/>
                  </pic:blipFill>
                  <pic:spPr bwMode="auto">
                    <a:xfrm>
                      <a:off x="0" y="0"/>
                      <a:ext cx="228600" cy="359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7406A" w:rsidRDefault="0097406A" w:rsidP="0097406A">
      <w:pPr>
        <w:ind w:left="284"/>
        <w:rPr>
          <w:noProof/>
        </w:rPr>
      </w:pPr>
    </w:p>
    <w:p w:rsidR="0097406A" w:rsidRDefault="0097406A" w:rsidP="0097406A">
      <w:pPr>
        <w:ind w:left="284"/>
        <w:rPr>
          <w:noProof/>
        </w:rPr>
      </w:pPr>
    </w:p>
    <w:p w:rsidR="0097406A" w:rsidRDefault="00093112" w:rsidP="0097406A">
      <w:pPr>
        <w:ind w:left="284"/>
        <w:rPr>
          <w:noProof/>
        </w:rPr>
      </w:pPr>
      <w:r>
        <w:rPr>
          <w:noProof/>
        </w:rPr>
        <w:drawing>
          <wp:anchor distT="0" distB="0" distL="114300" distR="114300" simplePos="0" relativeHeight="251667456" behindDoc="0" locked="0" layoutInCell="1" allowOverlap="1">
            <wp:simplePos x="0" y="0"/>
            <wp:positionH relativeFrom="column">
              <wp:posOffset>2199640</wp:posOffset>
            </wp:positionH>
            <wp:positionV relativeFrom="paragraph">
              <wp:posOffset>17145</wp:posOffset>
            </wp:positionV>
            <wp:extent cx="434340" cy="247650"/>
            <wp:effectExtent l="0" t="0" r="381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rigez-le-nez-l-oreille-la-bouche-et-l-oeil-d-illustration-31022080.jpg"/>
                    <pic:cNvPicPr/>
                  </pic:nvPicPr>
                  <pic:blipFill rotWithShape="1">
                    <a:blip r:embed="rId13" cstate="print">
                      <a:extLst>
                        <a:ext uri="{28A0092B-C50C-407E-A947-70E740481C1C}">
                          <a14:useLocalDpi xmlns:a14="http://schemas.microsoft.com/office/drawing/2010/main" val="0"/>
                        </a:ext>
                      </a:extLst>
                    </a:blip>
                    <a:srcRect l="5291" t="58244" r="43017" b="14221"/>
                    <a:stretch/>
                  </pic:blipFill>
                  <pic:spPr bwMode="auto">
                    <a:xfrm>
                      <a:off x="0" y="0"/>
                      <a:ext cx="434340" cy="247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7406A" w:rsidRDefault="0097406A" w:rsidP="0097406A">
      <w:pPr>
        <w:ind w:left="284"/>
        <w:rPr>
          <w:noProof/>
        </w:rPr>
      </w:pPr>
    </w:p>
    <w:p w:rsidR="0097406A" w:rsidRDefault="00093112" w:rsidP="0097406A">
      <w:pPr>
        <w:ind w:left="284"/>
        <w:rPr>
          <w:noProof/>
        </w:rPr>
      </w:pPr>
      <w:r>
        <w:rPr>
          <w:noProof/>
        </w:rPr>
        <w:drawing>
          <wp:anchor distT="0" distB="0" distL="114300" distR="114300" simplePos="0" relativeHeight="251665408" behindDoc="0" locked="0" layoutInCell="1" allowOverlap="1">
            <wp:simplePos x="0" y="0"/>
            <wp:positionH relativeFrom="column">
              <wp:posOffset>2292985</wp:posOffset>
            </wp:positionH>
            <wp:positionV relativeFrom="paragraph">
              <wp:posOffset>151130</wp:posOffset>
            </wp:positionV>
            <wp:extent cx="222250" cy="351155"/>
            <wp:effectExtent l="0" t="0" r="635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rigez-le-nez-l-oreille-la-bouche-et-l-oeil-d-illustration-31022080.jpg"/>
                    <pic:cNvPicPr/>
                  </pic:nvPicPr>
                  <pic:blipFill rotWithShape="1">
                    <a:blip r:embed="rId14" cstate="print">
                      <a:extLst>
                        <a:ext uri="{28A0092B-C50C-407E-A947-70E740481C1C}">
                          <a14:useLocalDpi xmlns:a14="http://schemas.microsoft.com/office/drawing/2010/main" val="0"/>
                        </a:ext>
                      </a:extLst>
                    </a:blip>
                    <a:srcRect l="57732" t="36934" r="7622" b="11867"/>
                    <a:stretch/>
                  </pic:blipFill>
                  <pic:spPr bwMode="auto">
                    <a:xfrm>
                      <a:off x="0" y="0"/>
                      <a:ext cx="222250" cy="3511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7406A" w:rsidRDefault="0097406A" w:rsidP="0097406A">
      <w:pPr>
        <w:ind w:left="284"/>
        <w:rPr>
          <w:noProof/>
        </w:rPr>
      </w:pPr>
    </w:p>
    <w:p w:rsidR="0097406A" w:rsidRDefault="0097406A" w:rsidP="0097406A">
      <w:pPr>
        <w:ind w:left="284"/>
        <w:rPr>
          <w:noProof/>
        </w:rPr>
      </w:pPr>
    </w:p>
    <w:p w:rsidR="0097406A" w:rsidRDefault="00093112" w:rsidP="0097406A">
      <w:pPr>
        <w:ind w:left="284"/>
        <w:rPr>
          <w:noProof/>
        </w:rPr>
      </w:pPr>
      <w:r>
        <w:rPr>
          <w:noProof/>
        </w:rPr>
        <w:drawing>
          <wp:anchor distT="0" distB="0" distL="114300" distR="114300" simplePos="0" relativeHeight="251666432" behindDoc="0" locked="0" layoutInCell="1" allowOverlap="1">
            <wp:simplePos x="0" y="0"/>
            <wp:positionH relativeFrom="column">
              <wp:posOffset>2178050</wp:posOffset>
            </wp:positionH>
            <wp:positionV relativeFrom="paragraph">
              <wp:posOffset>201930</wp:posOffset>
            </wp:positionV>
            <wp:extent cx="466725" cy="187325"/>
            <wp:effectExtent l="0" t="0" r="9525" b="317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rigez-le-nez-l-oreille-la-bouche-et-l-oeil-d-illustration-31022080.jpg"/>
                    <pic:cNvPicPr/>
                  </pic:nvPicPr>
                  <pic:blipFill rotWithShape="1">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l="49927" t="13197" r="6114" b="70307"/>
                    <a:stretch/>
                  </pic:blipFill>
                  <pic:spPr bwMode="auto">
                    <a:xfrm>
                      <a:off x="0" y="0"/>
                      <a:ext cx="466725" cy="187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7406A" w:rsidRDefault="0097406A" w:rsidP="0097406A">
      <w:pPr>
        <w:ind w:left="284"/>
        <w:rPr>
          <w:noProof/>
        </w:rPr>
      </w:pPr>
    </w:p>
    <w:p w:rsidR="0097406A" w:rsidRDefault="006F7FBF" w:rsidP="0097406A">
      <w:pPr>
        <w:ind w:left="284"/>
        <w:rPr>
          <w:noProof/>
        </w:rPr>
      </w:pPr>
      <w:r>
        <w:rPr>
          <w:noProof/>
        </w:rPr>
        <mc:AlternateContent>
          <mc:Choice Requires="wps">
            <w:drawing>
              <wp:anchor distT="45720" distB="45720" distL="114300" distR="114300" simplePos="0" relativeHeight="251696128" behindDoc="0" locked="0" layoutInCell="1" allowOverlap="1" wp14:anchorId="5F2D8B02" wp14:editId="713AA437">
                <wp:simplePos x="0" y="0"/>
                <wp:positionH relativeFrom="margin">
                  <wp:posOffset>2125980</wp:posOffset>
                </wp:positionH>
                <wp:positionV relativeFrom="paragraph">
                  <wp:posOffset>318135</wp:posOffset>
                </wp:positionV>
                <wp:extent cx="4178300" cy="733425"/>
                <wp:effectExtent l="0" t="0" r="0" b="9525"/>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733425"/>
                        </a:xfrm>
                        <a:prstGeom prst="rect">
                          <a:avLst/>
                        </a:prstGeom>
                        <a:solidFill>
                          <a:srgbClr val="FFFFFF"/>
                        </a:solidFill>
                        <a:ln w="9525">
                          <a:noFill/>
                          <a:miter lim="800000"/>
                          <a:headEnd/>
                          <a:tailEnd/>
                        </a:ln>
                      </wps:spPr>
                      <wps:txbx>
                        <w:txbxContent>
                          <w:p w:rsidR="006F7FBF" w:rsidRPr="008F0E86" w:rsidRDefault="006F7FBF" w:rsidP="006F7FBF">
                            <w:pPr>
                              <w:spacing w:after="0" w:line="240" w:lineRule="auto"/>
                              <w:rPr>
                                <w:b/>
                              </w:rPr>
                            </w:pPr>
                            <w:r w:rsidRPr="008F0E86">
                              <w:rPr>
                                <w:b/>
                              </w:rPr>
                              <w:t xml:space="preserve">Revue de Presse : </w:t>
                            </w:r>
                          </w:p>
                          <w:p w:rsidR="006F7FBF" w:rsidRPr="00DA1622" w:rsidRDefault="00DA1622" w:rsidP="006F7FBF">
                            <w:pPr>
                              <w:tabs>
                                <w:tab w:val="left" w:pos="2768"/>
                              </w:tabs>
                              <w:spacing w:after="0" w:line="240" w:lineRule="auto"/>
                              <w:jc w:val="both"/>
                            </w:pPr>
                            <w:r>
                              <w:rPr>
                                <w:rFonts w:eastAsia="Times New Roman"/>
                                <w:szCs w:val="24"/>
                                <w:lang w:eastAsia="fr-FR"/>
                              </w:rPr>
                              <w:t>3 *** Guide Hachette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D8B02" id="_x0000_s1029" type="#_x0000_t202" style="position:absolute;left:0;text-align:left;margin-left:167.4pt;margin-top:25.05pt;width:329pt;height:57.7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" stroked="f">
                <v:textbox>
                  <w:txbxContent>
                    <w:p w:rsidR="006F7FBF" w:rsidRPr="008F0E86" w:rsidRDefault="006F7FBF" w:rsidP="006F7FBF">
                      <w:pPr>
                        <w:spacing w:after="0" w:line="240" w:lineRule="auto"/>
                        <w:rPr>
                          <w:b/>
                        </w:rPr>
                      </w:pPr>
                      <w:r w:rsidRPr="008F0E86">
                        <w:rPr>
                          <w:b/>
                        </w:rPr>
                        <w:t xml:space="preserve">Revue de Presse : </w:t>
                      </w:r>
                    </w:p>
                    <w:p w:rsidR="006F7FBF" w:rsidRPr="00DA1622" w:rsidRDefault="00DA1622" w:rsidP="006F7FBF">
                      <w:pPr>
                        <w:tabs>
                          <w:tab w:val="left" w:pos="2768"/>
                        </w:tabs>
                        <w:spacing w:after="0" w:line="240" w:lineRule="auto"/>
                        <w:jc w:val="both"/>
                      </w:pPr>
                      <w:r>
                        <w:rPr>
                          <w:rFonts w:eastAsia="Times New Roman"/>
                          <w:szCs w:val="24"/>
                          <w:lang w:eastAsia="fr-FR"/>
                        </w:rPr>
                        <w:t>3 *** Guide Hachette</w:t>
                      </w:r>
                    </w:p>
                  </w:txbxContent>
                </v:textbox>
                <w10:wrap type="square" anchorx="margin"/>
              </v:shape>
            </w:pict>
          </mc:Fallback>
        </mc:AlternateContent>
      </w:r>
    </w:p>
    <w:sectPr w:rsidR="0097406A" w:rsidSect="001434B9">
      <w:footerReference w:type="default" r:id="rId16"/>
      <w:pgSz w:w="11906" w:h="16838"/>
      <w:pgMar w:top="284" w:right="424" w:bottom="426" w:left="426" w:header="708" w:footer="3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BDE" w:rsidRDefault="007B4BDE" w:rsidP="002B09B9">
      <w:pPr>
        <w:spacing w:after="0" w:line="240" w:lineRule="auto"/>
      </w:pPr>
      <w:r>
        <w:separator/>
      </w:r>
    </w:p>
  </w:endnote>
  <w:endnote w:type="continuationSeparator" w:id="0">
    <w:p w:rsidR="007B4BDE" w:rsidRDefault="007B4BDE" w:rsidP="002B0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9B9" w:rsidRPr="002B09B9" w:rsidRDefault="002B09B9" w:rsidP="002B09B9">
    <w:pPr>
      <w:pStyle w:val="Pieddepage"/>
      <w:jc w:val="center"/>
      <w:rPr>
        <w:color w:val="808080" w:themeColor="background1" w:themeShade="80"/>
        <w:sz w:val="18"/>
      </w:rPr>
    </w:pPr>
    <w:r>
      <w:rPr>
        <w:noProof/>
        <w:color w:val="FFFFFF" w:themeColor="background1"/>
        <w:sz w:val="18"/>
      </w:rPr>
      <w:drawing>
        <wp:anchor distT="0" distB="0" distL="114300" distR="114300" simplePos="0" relativeHeight="251658240" behindDoc="0" locked="0" layoutInCell="1" allowOverlap="1">
          <wp:simplePos x="0" y="0"/>
          <wp:positionH relativeFrom="page">
            <wp:posOffset>7065010</wp:posOffset>
          </wp:positionH>
          <wp:positionV relativeFrom="paragraph">
            <wp:posOffset>-90805</wp:posOffset>
          </wp:positionV>
          <wp:extent cx="352425" cy="278181"/>
          <wp:effectExtent l="0" t="0" r="0" b="762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ETIT_LOGO.jpg"/>
                  <pic:cNvPicPr/>
                </pic:nvPicPr>
                <pic:blipFill>
                  <a:blip r:embed="rId1">
                    <a:extLst>
                      <a:ext uri="{28A0092B-C50C-407E-A947-70E740481C1C}">
                        <a14:useLocalDpi xmlns:a14="http://schemas.microsoft.com/office/drawing/2010/main" val="0"/>
                      </a:ext>
                    </a:extLst>
                  </a:blip>
                  <a:stretch>
                    <a:fillRect/>
                  </a:stretch>
                </pic:blipFill>
                <pic:spPr>
                  <a:xfrm>
                    <a:off x="0" y="0"/>
                    <a:ext cx="352425" cy="278181"/>
                  </a:xfrm>
                  <a:prstGeom prst="rect">
                    <a:avLst/>
                  </a:prstGeom>
                </pic:spPr>
              </pic:pic>
            </a:graphicData>
          </a:graphic>
          <wp14:sizeRelH relativeFrom="page">
            <wp14:pctWidth>0</wp14:pctWidth>
          </wp14:sizeRelH>
          <wp14:sizeRelV relativeFrom="page">
            <wp14:pctHeight>0</wp14:pctHeight>
          </wp14:sizeRelV>
        </wp:anchor>
      </w:drawing>
    </w:r>
    <w:r>
      <w:rPr>
        <w:color w:val="808080" w:themeColor="background1" w:themeShade="80"/>
        <w:sz w:val="18"/>
      </w:rPr>
      <w:t xml:space="preserve">                      </w:t>
    </w:r>
    <w:r w:rsidRPr="002B09B9">
      <w:rPr>
        <w:color w:val="808080" w:themeColor="background1" w:themeShade="80"/>
        <w:sz w:val="18"/>
      </w:rPr>
      <w:t>Vins + Vins, Négociant en Vins, Bordeaux</w:t>
    </w:r>
  </w:p>
  <w:p w:rsidR="002B09B9" w:rsidRDefault="002B09B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BDE" w:rsidRDefault="007B4BDE" w:rsidP="002B09B9">
      <w:pPr>
        <w:spacing w:after="0" w:line="240" w:lineRule="auto"/>
      </w:pPr>
      <w:r>
        <w:separator/>
      </w:r>
    </w:p>
  </w:footnote>
  <w:footnote w:type="continuationSeparator" w:id="0">
    <w:p w:rsidR="007B4BDE" w:rsidRDefault="007B4BDE" w:rsidP="002B09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06A"/>
    <w:rsid w:val="0002149E"/>
    <w:rsid w:val="00091FEE"/>
    <w:rsid w:val="00093112"/>
    <w:rsid w:val="000C306F"/>
    <w:rsid w:val="000C5DC5"/>
    <w:rsid w:val="000F40B4"/>
    <w:rsid w:val="001434B9"/>
    <w:rsid w:val="00155F77"/>
    <w:rsid w:val="001656FA"/>
    <w:rsid w:val="00182CAE"/>
    <w:rsid w:val="001C31A3"/>
    <w:rsid w:val="00223F89"/>
    <w:rsid w:val="00256795"/>
    <w:rsid w:val="002718CE"/>
    <w:rsid w:val="002773B5"/>
    <w:rsid w:val="00281883"/>
    <w:rsid w:val="00292777"/>
    <w:rsid w:val="002B09B9"/>
    <w:rsid w:val="002B1784"/>
    <w:rsid w:val="002C4167"/>
    <w:rsid w:val="00312555"/>
    <w:rsid w:val="003309C1"/>
    <w:rsid w:val="003309E6"/>
    <w:rsid w:val="00354B4E"/>
    <w:rsid w:val="00372840"/>
    <w:rsid w:val="00384D8B"/>
    <w:rsid w:val="003906E0"/>
    <w:rsid w:val="004040EE"/>
    <w:rsid w:val="00407132"/>
    <w:rsid w:val="00431841"/>
    <w:rsid w:val="00435181"/>
    <w:rsid w:val="0045430F"/>
    <w:rsid w:val="0046018F"/>
    <w:rsid w:val="004927C7"/>
    <w:rsid w:val="004A17B6"/>
    <w:rsid w:val="004D0A0F"/>
    <w:rsid w:val="004E471A"/>
    <w:rsid w:val="00523A2E"/>
    <w:rsid w:val="0056306D"/>
    <w:rsid w:val="00596C39"/>
    <w:rsid w:val="005B18D8"/>
    <w:rsid w:val="005F6E9A"/>
    <w:rsid w:val="006045A1"/>
    <w:rsid w:val="006242E3"/>
    <w:rsid w:val="0064724F"/>
    <w:rsid w:val="006972A4"/>
    <w:rsid w:val="006D39BE"/>
    <w:rsid w:val="006F7FBF"/>
    <w:rsid w:val="007029AD"/>
    <w:rsid w:val="00703B95"/>
    <w:rsid w:val="00732DA3"/>
    <w:rsid w:val="00771DAE"/>
    <w:rsid w:val="007B4BDE"/>
    <w:rsid w:val="008136D3"/>
    <w:rsid w:val="008619F8"/>
    <w:rsid w:val="008759A7"/>
    <w:rsid w:val="00894AFA"/>
    <w:rsid w:val="008B70EE"/>
    <w:rsid w:val="008C02DE"/>
    <w:rsid w:val="008F0E86"/>
    <w:rsid w:val="0091161F"/>
    <w:rsid w:val="0091255E"/>
    <w:rsid w:val="0097406A"/>
    <w:rsid w:val="0098266C"/>
    <w:rsid w:val="009C6A27"/>
    <w:rsid w:val="009D473D"/>
    <w:rsid w:val="00A04F59"/>
    <w:rsid w:val="00A06ECC"/>
    <w:rsid w:val="00A415B8"/>
    <w:rsid w:val="00A42641"/>
    <w:rsid w:val="00A6362B"/>
    <w:rsid w:val="00A7052A"/>
    <w:rsid w:val="00A71731"/>
    <w:rsid w:val="00A726CE"/>
    <w:rsid w:val="00AB048D"/>
    <w:rsid w:val="00AB0E2A"/>
    <w:rsid w:val="00AC149D"/>
    <w:rsid w:val="00AF18B6"/>
    <w:rsid w:val="00B11766"/>
    <w:rsid w:val="00B221C9"/>
    <w:rsid w:val="00B533B9"/>
    <w:rsid w:val="00B70266"/>
    <w:rsid w:val="00B859EA"/>
    <w:rsid w:val="00BD44A0"/>
    <w:rsid w:val="00C0395E"/>
    <w:rsid w:val="00C32388"/>
    <w:rsid w:val="00C70323"/>
    <w:rsid w:val="00C7448A"/>
    <w:rsid w:val="00C83E3F"/>
    <w:rsid w:val="00D14388"/>
    <w:rsid w:val="00D15D76"/>
    <w:rsid w:val="00D5340E"/>
    <w:rsid w:val="00DA1622"/>
    <w:rsid w:val="00DA43D8"/>
    <w:rsid w:val="00DC3200"/>
    <w:rsid w:val="00DE6A64"/>
    <w:rsid w:val="00E11926"/>
    <w:rsid w:val="00E754DB"/>
    <w:rsid w:val="00E757C9"/>
    <w:rsid w:val="00E90620"/>
    <w:rsid w:val="00E9318D"/>
    <w:rsid w:val="00E9436A"/>
    <w:rsid w:val="00EA3801"/>
    <w:rsid w:val="00EE76BC"/>
    <w:rsid w:val="00F4076D"/>
    <w:rsid w:val="00F453F4"/>
    <w:rsid w:val="00F8044D"/>
    <w:rsid w:val="00FA0046"/>
    <w:rsid w:val="00FD46DB"/>
    <w:rsid w:val="00FF31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9AEC30-46B6-4D7C-B4C5-9C23792F3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040E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40EE"/>
    <w:rPr>
      <w:rFonts w:ascii="Segoe UI" w:hAnsi="Segoe UI" w:cs="Segoe UI"/>
      <w:sz w:val="18"/>
      <w:szCs w:val="18"/>
    </w:rPr>
  </w:style>
  <w:style w:type="paragraph" w:styleId="En-tte">
    <w:name w:val="header"/>
    <w:basedOn w:val="Normal"/>
    <w:link w:val="En-tteCar"/>
    <w:uiPriority w:val="99"/>
    <w:unhideWhenUsed/>
    <w:rsid w:val="002B09B9"/>
    <w:pPr>
      <w:tabs>
        <w:tab w:val="center" w:pos="4536"/>
        <w:tab w:val="right" w:pos="9072"/>
      </w:tabs>
      <w:spacing w:after="0" w:line="240" w:lineRule="auto"/>
    </w:pPr>
  </w:style>
  <w:style w:type="character" w:customStyle="1" w:styleId="En-tteCar">
    <w:name w:val="En-tête Car"/>
    <w:basedOn w:val="Policepardfaut"/>
    <w:link w:val="En-tte"/>
    <w:uiPriority w:val="99"/>
    <w:rsid w:val="002B09B9"/>
  </w:style>
  <w:style w:type="paragraph" w:styleId="Pieddepage">
    <w:name w:val="footer"/>
    <w:basedOn w:val="Normal"/>
    <w:link w:val="PieddepageCar"/>
    <w:uiPriority w:val="99"/>
    <w:unhideWhenUsed/>
    <w:rsid w:val="002B09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09B9"/>
  </w:style>
  <w:style w:type="paragraph" w:styleId="Titre">
    <w:name w:val="Title"/>
    <w:basedOn w:val="Normal"/>
    <w:next w:val="Normal"/>
    <w:link w:val="TitreCar"/>
    <w:uiPriority w:val="10"/>
    <w:qFormat/>
    <w:rsid w:val="00384D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84D8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217520880">
      <w:bodyDiv w:val="1"/>
      <w:marLeft w:val="0"/>
      <w:marRight w:val="0"/>
      <w:marTop w:val="0"/>
      <w:marBottom w:val="0"/>
      <w:divBdr>
        <w:top w:val="none" w:sz="0" w:space="0" w:color="auto"/>
        <w:left w:val="none" w:sz="0" w:space="0" w:color="auto"/>
        <w:bottom w:val="none" w:sz="0" w:space="0" w:color="auto"/>
        <w:right w:val="none" w:sz="0" w:space="0" w:color="auto"/>
      </w:divBdr>
    </w:div>
    <w:div w:id="595139785">
      <w:bodyDiv w:val="1"/>
      <w:marLeft w:val="0"/>
      <w:marRight w:val="0"/>
      <w:marTop w:val="0"/>
      <w:marBottom w:val="0"/>
      <w:divBdr>
        <w:top w:val="none" w:sz="0" w:space="0" w:color="auto"/>
        <w:left w:val="none" w:sz="0" w:space="0" w:color="auto"/>
        <w:bottom w:val="none" w:sz="0" w:space="0" w:color="auto"/>
        <w:right w:val="none" w:sz="0" w:space="0" w:color="auto"/>
      </w:divBdr>
    </w:div>
    <w:div w:id="708650890">
      <w:bodyDiv w:val="1"/>
      <w:marLeft w:val="0"/>
      <w:marRight w:val="0"/>
      <w:marTop w:val="0"/>
      <w:marBottom w:val="0"/>
      <w:divBdr>
        <w:top w:val="none" w:sz="0" w:space="0" w:color="auto"/>
        <w:left w:val="none" w:sz="0" w:space="0" w:color="auto"/>
        <w:bottom w:val="none" w:sz="0" w:space="0" w:color="auto"/>
        <w:right w:val="none" w:sz="0" w:space="0" w:color="auto"/>
      </w:divBdr>
    </w:div>
    <w:div w:id="717969737">
      <w:bodyDiv w:val="1"/>
      <w:marLeft w:val="0"/>
      <w:marRight w:val="0"/>
      <w:marTop w:val="0"/>
      <w:marBottom w:val="0"/>
      <w:divBdr>
        <w:top w:val="none" w:sz="0" w:space="0" w:color="auto"/>
        <w:left w:val="none" w:sz="0" w:space="0" w:color="auto"/>
        <w:bottom w:val="none" w:sz="0" w:space="0" w:color="auto"/>
        <w:right w:val="none" w:sz="0" w:space="0" w:color="auto"/>
      </w:divBdr>
    </w:div>
    <w:div w:id="997461505">
      <w:bodyDiv w:val="1"/>
      <w:marLeft w:val="0"/>
      <w:marRight w:val="0"/>
      <w:marTop w:val="0"/>
      <w:marBottom w:val="0"/>
      <w:divBdr>
        <w:top w:val="none" w:sz="0" w:space="0" w:color="auto"/>
        <w:left w:val="none" w:sz="0" w:space="0" w:color="auto"/>
        <w:bottom w:val="none" w:sz="0" w:space="0" w:color="auto"/>
        <w:right w:val="none" w:sz="0" w:space="0" w:color="auto"/>
      </w:divBdr>
      <w:divsChild>
        <w:div w:id="1145972580">
          <w:marLeft w:val="0"/>
          <w:marRight w:val="0"/>
          <w:marTop w:val="0"/>
          <w:marBottom w:val="0"/>
          <w:divBdr>
            <w:top w:val="none" w:sz="0" w:space="0" w:color="auto"/>
            <w:left w:val="none" w:sz="0" w:space="0" w:color="auto"/>
            <w:bottom w:val="none" w:sz="0" w:space="0" w:color="auto"/>
            <w:right w:val="none" w:sz="0" w:space="0" w:color="auto"/>
          </w:divBdr>
          <w:divsChild>
            <w:div w:id="703602128">
              <w:marLeft w:val="0"/>
              <w:marRight w:val="0"/>
              <w:marTop w:val="0"/>
              <w:marBottom w:val="0"/>
              <w:divBdr>
                <w:top w:val="none" w:sz="0" w:space="0" w:color="auto"/>
                <w:left w:val="none" w:sz="0" w:space="0" w:color="auto"/>
                <w:bottom w:val="none" w:sz="0" w:space="0" w:color="auto"/>
                <w:right w:val="none" w:sz="0" w:space="0" w:color="auto"/>
              </w:divBdr>
              <w:divsChild>
                <w:div w:id="975331639">
                  <w:marLeft w:val="0"/>
                  <w:marRight w:val="0"/>
                  <w:marTop w:val="0"/>
                  <w:marBottom w:val="0"/>
                  <w:divBdr>
                    <w:top w:val="none" w:sz="0" w:space="0" w:color="auto"/>
                    <w:left w:val="none" w:sz="0" w:space="0" w:color="auto"/>
                    <w:bottom w:val="none" w:sz="0" w:space="0" w:color="auto"/>
                    <w:right w:val="none" w:sz="0" w:space="0" w:color="auto"/>
                  </w:divBdr>
                  <w:divsChild>
                    <w:div w:id="1899514830">
                      <w:marLeft w:val="0"/>
                      <w:marRight w:val="10"/>
                      <w:marTop w:val="0"/>
                      <w:marBottom w:val="0"/>
                      <w:divBdr>
                        <w:top w:val="none" w:sz="0" w:space="0" w:color="auto"/>
                        <w:left w:val="none" w:sz="0" w:space="0" w:color="auto"/>
                        <w:bottom w:val="none" w:sz="0" w:space="0" w:color="auto"/>
                        <w:right w:val="none" w:sz="0" w:space="0" w:color="auto"/>
                      </w:divBdr>
                      <w:divsChild>
                        <w:div w:id="1394113926">
                          <w:marLeft w:val="0"/>
                          <w:marRight w:val="0"/>
                          <w:marTop w:val="0"/>
                          <w:marBottom w:val="0"/>
                          <w:divBdr>
                            <w:top w:val="none" w:sz="0" w:space="0" w:color="auto"/>
                            <w:left w:val="none" w:sz="0" w:space="0" w:color="auto"/>
                            <w:bottom w:val="none" w:sz="0" w:space="0" w:color="auto"/>
                            <w:right w:val="none" w:sz="0" w:space="0" w:color="auto"/>
                          </w:divBdr>
                        </w:div>
                        <w:div w:id="5379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34964">
      <w:bodyDiv w:val="1"/>
      <w:marLeft w:val="0"/>
      <w:marRight w:val="0"/>
      <w:marTop w:val="0"/>
      <w:marBottom w:val="0"/>
      <w:divBdr>
        <w:top w:val="none" w:sz="0" w:space="0" w:color="auto"/>
        <w:left w:val="none" w:sz="0" w:space="0" w:color="auto"/>
        <w:bottom w:val="none" w:sz="0" w:space="0" w:color="auto"/>
        <w:right w:val="none" w:sz="0" w:space="0" w:color="auto"/>
      </w:divBdr>
      <w:divsChild>
        <w:div w:id="427695085">
          <w:marLeft w:val="0"/>
          <w:marRight w:val="0"/>
          <w:marTop w:val="0"/>
          <w:marBottom w:val="0"/>
          <w:divBdr>
            <w:top w:val="none" w:sz="0" w:space="0" w:color="auto"/>
            <w:left w:val="none" w:sz="0" w:space="0" w:color="auto"/>
            <w:bottom w:val="none" w:sz="0" w:space="0" w:color="auto"/>
            <w:right w:val="none" w:sz="0" w:space="0" w:color="auto"/>
          </w:divBdr>
        </w:div>
      </w:divsChild>
    </w:div>
    <w:div w:id="1666856769">
      <w:bodyDiv w:val="1"/>
      <w:marLeft w:val="0"/>
      <w:marRight w:val="0"/>
      <w:marTop w:val="0"/>
      <w:marBottom w:val="0"/>
      <w:divBdr>
        <w:top w:val="none" w:sz="0" w:space="0" w:color="auto"/>
        <w:left w:val="none" w:sz="0" w:space="0" w:color="auto"/>
        <w:bottom w:val="none" w:sz="0" w:space="0" w:color="auto"/>
        <w:right w:val="none" w:sz="0" w:space="0" w:color="auto"/>
      </w:divBdr>
      <w:divsChild>
        <w:div w:id="1789425498">
          <w:marLeft w:val="0"/>
          <w:marRight w:val="0"/>
          <w:marTop w:val="0"/>
          <w:marBottom w:val="0"/>
          <w:divBdr>
            <w:top w:val="none" w:sz="0" w:space="0" w:color="auto"/>
            <w:left w:val="none" w:sz="0" w:space="0" w:color="auto"/>
            <w:bottom w:val="none" w:sz="0" w:space="0" w:color="auto"/>
            <w:right w:val="none" w:sz="0" w:space="0" w:color="auto"/>
          </w:divBdr>
          <w:divsChild>
            <w:div w:id="1708791298">
              <w:marLeft w:val="0"/>
              <w:marRight w:val="0"/>
              <w:marTop w:val="0"/>
              <w:marBottom w:val="0"/>
              <w:divBdr>
                <w:top w:val="none" w:sz="0" w:space="0" w:color="auto"/>
                <w:left w:val="none" w:sz="0" w:space="0" w:color="auto"/>
                <w:bottom w:val="none" w:sz="0" w:space="0" w:color="auto"/>
                <w:right w:val="none" w:sz="0" w:space="0" w:color="auto"/>
              </w:divBdr>
              <w:divsChild>
                <w:div w:id="26562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543084">
      <w:bodyDiv w:val="1"/>
      <w:marLeft w:val="0"/>
      <w:marRight w:val="0"/>
      <w:marTop w:val="0"/>
      <w:marBottom w:val="0"/>
      <w:divBdr>
        <w:top w:val="none" w:sz="0" w:space="0" w:color="auto"/>
        <w:left w:val="none" w:sz="0" w:space="0" w:color="auto"/>
        <w:bottom w:val="none" w:sz="0" w:space="0" w:color="auto"/>
        <w:right w:val="none" w:sz="0" w:space="0" w:color="auto"/>
      </w:divBdr>
    </w:div>
    <w:div w:id="1894847977">
      <w:bodyDiv w:val="1"/>
      <w:marLeft w:val="0"/>
      <w:marRight w:val="0"/>
      <w:marTop w:val="0"/>
      <w:marBottom w:val="0"/>
      <w:divBdr>
        <w:top w:val="none" w:sz="0" w:space="0" w:color="auto"/>
        <w:left w:val="none" w:sz="0" w:space="0" w:color="auto"/>
        <w:bottom w:val="none" w:sz="0" w:space="0" w:color="auto"/>
        <w:right w:val="none" w:sz="0" w:space="0" w:color="auto"/>
      </w:divBdr>
      <w:divsChild>
        <w:div w:id="430247363">
          <w:marLeft w:val="0"/>
          <w:marRight w:val="0"/>
          <w:marTop w:val="0"/>
          <w:marBottom w:val="0"/>
          <w:divBdr>
            <w:top w:val="none" w:sz="0" w:space="0" w:color="auto"/>
            <w:left w:val="none" w:sz="0" w:space="0" w:color="auto"/>
            <w:bottom w:val="none" w:sz="0" w:space="0" w:color="auto"/>
            <w:right w:val="none" w:sz="0" w:space="0" w:color="auto"/>
          </w:divBdr>
          <w:divsChild>
            <w:div w:id="1612394436">
              <w:marLeft w:val="0"/>
              <w:marRight w:val="0"/>
              <w:marTop w:val="0"/>
              <w:marBottom w:val="0"/>
              <w:divBdr>
                <w:top w:val="none" w:sz="0" w:space="0" w:color="auto"/>
                <w:left w:val="none" w:sz="0" w:space="0" w:color="auto"/>
                <w:bottom w:val="none" w:sz="0" w:space="0" w:color="auto"/>
                <w:right w:val="none" w:sz="0" w:space="0" w:color="auto"/>
              </w:divBdr>
              <w:divsChild>
                <w:div w:id="561872100">
                  <w:marLeft w:val="0"/>
                  <w:marRight w:val="0"/>
                  <w:marTop w:val="0"/>
                  <w:marBottom w:val="0"/>
                  <w:divBdr>
                    <w:top w:val="none" w:sz="0" w:space="0" w:color="auto"/>
                    <w:left w:val="none" w:sz="0" w:space="0" w:color="auto"/>
                    <w:bottom w:val="none" w:sz="0" w:space="0" w:color="auto"/>
                    <w:right w:val="none" w:sz="0" w:space="0" w:color="auto"/>
                  </w:divBdr>
                  <w:divsChild>
                    <w:div w:id="1797943862">
                      <w:marLeft w:val="0"/>
                      <w:marRight w:val="10"/>
                      <w:marTop w:val="0"/>
                      <w:marBottom w:val="0"/>
                      <w:divBdr>
                        <w:top w:val="none" w:sz="0" w:space="0" w:color="auto"/>
                        <w:left w:val="none" w:sz="0" w:space="0" w:color="auto"/>
                        <w:bottom w:val="none" w:sz="0" w:space="0" w:color="auto"/>
                        <w:right w:val="none" w:sz="0" w:space="0" w:color="auto"/>
                      </w:divBdr>
                      <w:divsChild>
                        <w:div w:id="198933235">
                          <w:marLeft w:val="0"/>
                          <w:marRight w:val="0"/>
                          <w:marTop w:val="0"/>
                          <w:marBottom w:val="0"/>
                          <w:divBdr>
                            <w:top w:val="none" w:sz="0" w:space="0" w:color="auto"/>
                            <w:left w:val="none" w:sz="0" w:space="0" w:color="auto"/>
                            <w:bottom w:val="none" w:sz="0" w:space="0" w:color="auto"/>
                            <w:right w:val="none" w:sz="0" w:space="0" w:color="auto"/>
                          </w:divBdr>
                        </w:div>
                        <w:div w:id="146207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235741">
      <w:bodyDiv w:val="1"/>
      <w:marLeft w:val="0"/>
      <w:marRight w:val="0"/>
      <w:marTop w:val="0"/>
      <w:marBottom w:val="0"/>
      <w:divBdr>
        <w:top w:val="none" w:sz="0" w:space="0" w:color="auto"/>
        <w:left w:val="none" w:sz="0" w:space="0" w:color="auto"/>
        <w:bottom w:val="none" w:sz="0" w:space="0" w:color="auto"/>
        <w:right w:val="none" w:sz="0" w:space="0" w:color="auto"/>
      </w:divBdr>
    </w:div>
    <w:div w:id="208097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FD6D6-411F-4646-90B1-42171E5F8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Words>
  <Characters>36</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dc:description/>
  <cp:lastModifiedBy>Commercial6</cp:lastModifiedBy>
  <cp:revision>2</cp:revision>
  <cp:lastPrinted>2018-04-16T08:37:00Z</cp:lastPrinted>
  <dcterms:created xsi:type="dcterms:W3CDTF">2019-04-16T10:34:00Z</dcterms:created>
  <dcterms:modified xsi:type="dcterms:W3CDTF">2019-04-16T10:34:00Z</dcterms:modified>
</cp:coreProperties>
</file>