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3FFB1" w14:textId="395FA8BB" w:rsidR="001624D8" w:rsidRPr="00B53DD9" w:rsidRDefault="00500D53">
      <w:pPr>
        <w:spacing w:after="0" w:line="240" w:lineRule="auto"/>
        <w:jc w:val="center"/>
        <w:rPr>
          <w:rStyle w:val="Aucun"/>
          <w:rFonts w:ascii="PenultimateLight" w:eastAsia="PenultimateLight" w:hAnsi="PenultimateLight" w:cs="PenultimateLight"/>
          <w:b/>
          <w:bCs/>
          <w:color w:val="FFC000"/>
          <w:sz w:val="46"/>
          <w:szCs w:val="46"/>
        </w:rPr>
      </w:pPr>
      <w:r w:rsidRPr="00B53DD9">
        <w:rPr>
          <w:rStyle w:val="Aucun"/>
          <w:noProof/>
          <w:color w:val="FFC000"/>
          <w:sz w:val="28"/>
          <w:szCs w:val="28"/>
        </w:rPr>
        <w:drawing>
          <wp:anchor distT="0" distB="0" distL="0" distR="0" simplePos="0" relativeHeight="251653120" behindDoc="1" locked="0" layoutInCell="1" allowOverlap="1" wp14:anchorId="64ADD040" wp14:editId="7B1B1684">
            <wp:simplePos x="0" y="0"/>
            <wp:positionH relativeFrom="column">
              <wp:posOffset>-742950</wp:posOffset>
            </wp:positionH>
            <wp:positionV relativeFrom="line">
              <wp:posOffset>-720725</wp:posOffset>
            </wp:positionV>
            <wp:extent cx="774700" cy="2838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Pr="00B53DD9">
        <w:rPr>
          <w:rStyle w:val="Aucun"/>
          <w:noProof/>
          <w:color w:val="FFC000"/>
          <w:sz w:val="28"/>
          <w:szCs w:val="28"/>
        </w:rPr>
        <w:drawing>
          <wp:anchor distT="0" distB="0" distL="0" distR="0" simplePos="0" relativeHeight="251656192" behindDoc="1" locked="0" layoutInCell="1" allowOverlap="1" wp14:anchorId="593BBC0A" wp14:editId="63A9AFA9">
            <wp:simplePos x="0" y="0"/>
            <wp:positionH relativeFrom="column">
              <wp:posOffset>5473065</wp:posOffset>
            </wp:positionH>
            <wp:positionV relativeFrom="line">
              <wp:posOffset>-422275</wp:posOffset>
            </wp:positionV>
            <wp:extent cx="1042670" cy="82804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eg"/>
                    <pic:cNvPicPr>
                      <a:picLocks noChangeAspect="1"/>
                    </pic:cNvPicPr>
                  </pic:nvPicPr>
                  <pic:blipFill>
                    <a:blip r:embed="rId7"/>
                    <a:stretch>
                      <a:fillRect/>
                    </a:stretch>
                  </pic:blipFill>
                  <pic:spPr>
                    <a:xfrm>
                      <a:off x="0" y="0"/>
                      <a:ext cx="1042670" cy="828040"/>
                    </a:xfrm>
                    <a:prstGeom prst="rect">
                      <a:avLst/>
                    </a:prstGeom>
                    <a:ln w="12700" cap="flat">
                      <a:noFill/>
                      <a:miter lim="400000"/>
                    </a:ln>
                    <a:effectLst/>
                  </pic:spPr>
                </pic:pic>
              </a:graphicData>
            </a:graphic>
          </wp:anchor>
        </w:drawing>
      </w:r>
      <w:r w:rsidR="000C658E" w:rsidRPr="00B53DD9">
        <w:rPr>
          <w:rStyle w:val="Aucun"/>
          <w:rFonts w:ascii="PenultimateLight" w:eastAsia="PenultimateLight" w:hAnsi="PenultimateLight" w:cs="PenultimateLight"/>
          <w:b/>
          <w:bCs/>
          <w:color w:val="FFC000"/>
          <w:sz w:val="62"/>
          <w:szCs w:val="62"/>
          <w:u w:color="990033"/>
        </w:rPr>
        <w:t>Louis Roederer</w:t>
      </w:r>
    </w:p>
    <w:p w14:paraId="1934F62E" w14:textId="4F9C3C47" w:rsidR="001624D8" w:rsidRDefault="00500D53">
      <w:pPr>
        <w:spacing w:after="0" w:line="240" w:lineRule="auto"/>
        <w:jc w:val="center"/>
        <w:rPr>
          <w:rStyle w:val="Aucun"/>
          <w:rFonts w:ascii="PenultimateLight" w:eastAsia="PenultimateLight" w:hAnsi="PenultimateLight" w:cs="PenultimateLight"/>
          <w:b/>
          <w:bCs/>
          <w:sz w:val="44"/>
          <w:szCs w:val="44"/>
        </w:rPr>
      </w:pPr>
      <w:r>
        <w:rPr>
          <w:rStyle w:val="Aucun"/>
          <w:rFonts w:ascii="PenultimateLight" w:eastAsia="PenultimateLight" w:hAnsi="PenultimateLight" w:cs="PenultimateLight"/>
          <w:b/>
          <w:bCs/>
          <w:sz w:val="44"/>
          <w:szCs w:val="44"/>
        </w:rPr>
        <w:t xml:space="preserve"> Champagne </w:t>
      </w:r>
      <w:r>
        <w:rPr>
          <w:noProof/>
        </w:rPr>
        <w:drawing>
          <wp:anchor distT="0" distB="0" distL="0" distR="0" simplePos="0" relativeHeight="251654144" behindDoc="1" locked="0" layoutInCell="1" allowOverlap="1" wp14:anchorId="7FC4D309" wp14:editId="3CE10F02">
            <wp:simplePos x="0" y="0"/>
            <wp:positionH relativeFrom="page">
              <wp:posOffset>125094</wp:posOffset>
            </wp:positionH>
            <wp:positionV relativeFrom="page">
              <wp:posOffset>2919095</wp:posOffset>
            </wp:positionV>
            <wp:extent cx="774700" cy="2838450"/>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5168" behindDoc="1" locked="0" layoutInCell="1" allowOverlap="1" wp14:anchorId="21099A9E" wp14:editId="087D5F8A">
            <wp:simplePos x="0" y="0"/>
            <wp:positionH relativeFrom="page">
              <wp:posOffset>125094</wp:posOffset>
            </wp:positionH>
            <wp:positionV relativeFrom="page">
              <wp:posOffset>5843904</wp:posOffset>
            </wp:positionV>
            <wp:extent cx="774700" cy="2838450"/>
            <wp:effectExtent l="0" t="0" r="0" b="0"/>
            <wp:wrapNone/>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Pr>
          <w:noProof/>
        </w:rPr>
        <w:drawing>
          <wp:anchor distT="0" distB="0" distL="0" distR="0" simplePos="0" relativeHeight="251657216" behindDoc="1" locked="0" layoutInCell="1" allowOverlap="1" wp14:anchorId="4CC6F731" wp14:editId="0805E646">
            <wp:simplePos x="0" y="0"/>
            <wp:positionH relativeFrom="page">
              <wp:posOffset>125094</wp:posOffset>
            </wp:positionH>
            <wp:positionV relativeFrom="page">
              <wp:posOffset>8781415</wp:posOffset>
            </wp:positionV>
            <wp:extent cx="774700" cy="2838450"/>
            <wp:effectExtent l="0" t="0" r="0" b="0"/>
            <wp:wrapNone/>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image.png"/>
                    <pic:cNvPicPr>
                      <a:picLocks noChangeAspect="1"/>
                    </pic:cNvPicPr>
                  </pic:nvPicPr>
                  <pic:blipFill>
                    <a:blip r:embed="rId6"/>
                    <a:stretch>
                      <a:fillRect/>
                    </a:stretch>
                  </pic:blipFill>
                  <pic:spPr>
                    <a:xfrm>
                      <a:off x="0" y="0"/>
                      <a:ext cx="774700" cy="2838450"/>
                    </a:xfrm>
                    <a:prstGeom prst="rect">
                      <a:avLst/>
                    </a:prstGeom>
                    <a:ln w="12700" cap="flat">
                      <a:noFill/>
                      <a:miter lim="400000"/>
                    </a:ln>
                    <a:effectLst/>
                  </pic:spPr>
                </pic:pic>
              </a:graphicData>
            </a:graphic>
          </wp:anchor>
        </w:drawing>
      </w:r>
      <w:r w:rsidR="008B0821">
        <w:rPr>
          <w:rStyle w:val="Aucun"/>
          <w:rFonts w:ascii="PenultimateLight" w:eastAsia="PenultimateLight" w:hAnsi="PenultimateLight" w:cs="PenultimateLight"/>
          <w:b/>
          <w:bCs/>
          <w:sz w:val="44"/>
          <w:szCs w:val="44"/>
        </w:rPr>
        <w:t>Blancs de Blanc</w:t>
      </w:r>
    </w:p>
    <w:p w14:paraId="1FD50420" w14:textId="70F589EE" w:rsidR="001624D8" w:rsidRDefault="001624D8">
      <w:pPr>
        <w:spacing w:after="0" w:line="240" w:lineRule="auto"/>
        <w:jc w:val="center"/>
        <w:rPr>
          <w:rStyle w:val="Aucun"/>
          <w:rFonts w:ascii="PenultimateLight" w:eastAsia="PenultimateLight" w:hAnsi="PenultimateLight" w:cs="PenultimateLight"/>
          <w:b/>
          <w:bCs/>
          <w:sz w:val="44"/>
          <w:szCs w:val="44"/>
        </w:rPr>
      </w:pPr>
    </w:p>
    <w:p w14:paraId="4A0C090E" w14:textId="77777777" w:rsidR="001624D8" w:rsidRDefault="001624D8">
      <w:pPr>
        <w:spacing w:after="0" w:line="240" w:lineRule="auto"/>
        <w:ind w:left="567" w:right="1979"/>
        <w:jc w:val="both"/>
        <w:rPr>
          <w:rStyle w:val="Aucun"/>
          <w:rFonts w:ascii="PenultimateLight" w:eastAsia="PenultimateLight" w:hAnsi="PenultimateLight" w:cs="PenultimateLight"/>
          <w:b/>
          <w:bCs/>
          <w:color w:val="7F7F7F"/>
          <w:sz w:val="44"/>
          <w:szCs w:val="44"/>
          <w:u w:color="7F7F7F"/>
        </w:rPr>
      </w:pPr>
    </w:p>
    <w:p w14:paraId="4AC43839" w14:textId="00AB6324" w:rsidR="001624D8" w:rsidRDefault="00B53DD9">
      <w:r>
        <w:rPr>
          <w:noProof/>
        </w:rPr>
        <w:drawing>
          <wp:anchor distT="0" distB="0" distL="114300" distR="114300" simplePos="0" relativeHeight="251661312" behindDoc="0" locked="0" layoutInCell="1" allowOverlap="1" wp14:anchorId="41D5D1FB" wp14:editId="6E359426">
            <wp:simplePos x="0" y="0"/>
            <wp:positionH relativeFrom="column">
              <wp:posOffset>4643755</wp:posOffset>
            </wp:positionH>
            <wp:positionV relativeFrom="paragraph">
              <wp:posOffset>979170</wp:posOffset>
            </wp:positionV>
            <wp:extent cx="1885950" cy="7143750"/>
            <wp:effectExtent l="0" t="0" r="0" b="0"/>
            <wp:wrapNone/>
            <wp:docPr id="4" name="Image 4" descr="Louis Roederer : Blanc de Blancs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uis Roederer : Blanc de Blancs 20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7143750"/>
                    </a:xfrm>
                    <a:prstGeom prst="rect">
                      <a:avLst/>
                    </a:prstGeom>
                    <a:noFill/>
                    <a:ln>
                      <a:noFill/>
                    </a:ln>
                  </pic:spPr>
                </pic:pic>
              </a:graphicData>
            </a:graphic>
          </wp:anchor>
        </w:drawing>
      </w:r>
      <w:r w:rsidR="009903D2">
        <w:rPr>
          <w:rStyle w:val="Aucun"/>
          <w:rFonts w:ascii="PenultimateLight" w:eastAsia="PenultimateLight" w:hAnsi="PenultimateLight" w:cs="PenultimateLight"/>
          <w:b/>
          <w:bCs/>
          <w:noProof/>
          <w:sz w:val="44"/>
          <w:szCs w:val="44"/>
        </w:rPr>
        <mc:AlternateContent>
          <mc:Choice Requires="wps">
            <w:drawing>
              <wp:anchor distT="152400" distB="152400" distL="152400" distR="152400" simplePos="0" relativeHeight="251660288" behindDoc="0" locked="0" layoutInCell="1" allowOverlap="1" wp14:anchorId="42005991" wp14:editId="21434397">
                <wp:simplePos x="0" y="0"/>
                <wp:positionH relativeFrom="margin">
                  <wp:posOffset>338455</wp:posOffset>
                </wp:positionH>
                <wp:positionV relativeFrom="line">
                  <wp:posOffset>407670</wp:posOffset>
                </wp:positionV>
                <wp:extent cx="4124960" cy="7200900"/>
                <wp:effectExtent l="0" t="0" r="8890" b="0"/>
                <wp:wrapTopAndBottom distT="152400" distB="152400"/>
                <wp:docPr id="1073741828" name="officeArt object"/>
                <wp:cNvGraphicFramePr/>
                <a:graphic xmlns:a="http://schemas.openxmlformats.org/drawingml/2006/main">
                  <a:graphicData uri="http://schemas.microsoft.com/office/word/2010/wordprocessingShape">
                    <wps:wsp>
                      <wps:cNvSpPr txBox="1"/>
                      <wps:spPr>
                        <a:xfrm>
                          <a:off x="0" y="0"/>
                          <a:ext cx="4124960" cy="7200900"/>
                        </a:xfrm>
                        <a:prstGeom prst="rect">
                          <a:avLst/>
                        </a:prstGeom>
                        <a:noFill/>
                        <a:ln w="12700" cap="flat">
                          <a:noFill/>
                          <a:miter lim="400000"/>
                        </a:ln>
                        <a:effectLst/>
                      </wps:spPr>
                      <wps:txbx>
                        <w:txbxContent>
                          <w:p w14:paraId="4A6271D7" w14:textId="5853D5F8" w:rsidR="001624D8" w:rsidRDefault="000C658E">
                            <w:pPr>
                              <w:spacing w:after="0" w:line="240" w:lineRule="auto"/>
                              <w:rPr>
                                <w:color w:val="7F7F7F"/>
                                <w:sz w:val="24"/>
                                <w:szCs w:val="24"/>
                                <w:u w:color="7F7F7F"/>
                              </w:rPr>
                            </w:pPr>
                            <w:r w:rsidRPr="000C658E">
                              <w:rPr>
                                <w:color w:val="7F7F7F"/>
                                <w:sz w:val="24"/>
                                <w:szCs w:val="24"/>
                                <w:u w:color="7F7F7F"/>
                              </w:rPr>
                              <w:t>La Maison n°1 selon le grand jury de la Revue des Vins de France pour la qualité de ses champagnes grâce à 240 hectares de vigne en propre, dont deux tiers sont classés Grand Cru. Dans cette maison reconnue de tous comme la référence en Champagne, "Le respect de la Nature est la clef, la création de l’Homme le principal rouage". De cette symbiose parfaite naît un fruit sain et un brut sans égal. Élu Meilleure Maison de Champagne du Monde à l'International Wine Challenge</w:t>
                            </w:r>
                          </w:p>
                          <w:p w14:paraId="3DB6270A" w14:textId="77777777" w:rsidR="001624D8" w:rsidRDefault="001624D8">
                            <w:pPr>
                              <w:pStyle w:val="Lgende"/>
                              <w:tabs>
                                <w:tab w:val="left" w:pos="1440"/>
                                <w:tab w:val="left" w:pos="2880"/>
                                <w:tab w:val="left" w:pos="4320"/>
                                <w:tab w:val="left" w:pos="5760"/>
                              </w:tabs>
                              <w:rPr>
                                <w:rFonts w:ascii="Calibri" w:eastAsia="Calibri" w:hAnsi="Calibri" w:cs="Calibri"/>
                                <w:sz w:val="24"/>
                                <w:szCs w:val="24"/>
                              </w:rPr>
                            </w:pPr>
                          </w:p>
                          <w:p w14:paraId="10046D9F"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5FDFA9B8" w14:textId="17E8AD5B" w:rsidR="000C658E" w:rsidRDefault="00B53DD9">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100</w:t>
                            </w:r>
                            <w:r w:rsidR="000C658E" w:rsidRPr="000C658E">
                              <w:rPr>
                                <w:rFonts w:ascii="Calibri" w:eastAsia="Calibri" w:hAnsi="Calibri" w:cs="Calibri"/>
                                <w:sz w:val="24"/>
                                <w:szCs w:val="24"/>
                              </w:rPr>
                              <w:t xml:space="preserve">% </w:t>
                            </w:r>
                            <w:r w:rsidR="000C658E">
                              <w:rPr>
                                <w:rFonts w:ascii="Calibri" w:eastAsia="Calibri" w:hAnsi="Calibri" w:cs="Calibri"/>
                                <w:sz w:val="24"/>
                                <w:szCs w:val="24"/>
                              </w:rPr>
                              <w:t>C</w:t>
                            </w:r>
                            <w:r w:rsidR="000C658E" w:rsidRPr="000C658E">
                              <w:rPr>
                                <w:rFonts w:ascii="Calibri" w:eastAsia="Calibri" w:hAnsi="Calibri" w:cs="Calibri"/>
                                <w:sz w:val="24"/>
                                <w:szCs w:val="24"/>
                              </w:rPr>
                              <w:t>hardonnay</w:t>
                            </w:r>
                          </w:p>
                          <w:p w14:paraId="4DC907D1" w14:textId="77777777" w:rsidR="000C658E" w:rsidRDefault="000C658E">
                            <w:pPr>
                              <w:pStyle w:val="Lgende"/>
                              <w:tabs>
                                <w:tab w:val="left" w:pos="1440"/>
                                <w:tab w:val="left" w:pos="2880"/>
                                <w:tab w:val="left" w:pos="4320"/>
                                <w:tab w:val="left" w:pos="5760"/>
                              </w:tabs>
                              <w:rPr>
                                <w:rFonts w:ascii="Calibri" w:eastAsia="Calibri" w:hAnsi="Calibri" w:cs="Calibri"/>
                                <w:sz w:val="24"/>
                                <w:szCs w:val="24"/>
                              </w:rPr>
                            </w:pPr>
                          </w:p>
                          <w:p w14:paraId="043BBE90"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dégustation :</w:t>
                            </w:r>
                          </w:p>
                          <w:p w14:paraId="7119ED61" w14:textId="77777777" w:rsidR="00B53DD9" w:rsidRPr="00B53DD9" w:rsidRDefault="00B53DD9" w:rsidP="00B53DD9">
                            <w:pPr>
                              <w:pStyle w:val="Lgende"/>
                              <w:tabs>
                                <w:tab w:val="left" w:pos="1440"/>
                                <w:tab w:val="left" w:pos="2880"/>
                                <w:tab w:val="left" w:pos="4320"/>
                                <w:tab w:val="left" w:pos="5760"/>
                              </w:tabs>
                              <w:rPr>
                                <w:rFonts w:ascii="Calibri" w:eastAsia="Calibri" w:hAnsi="Calibri" w:cs="Calibri"/>
                                <w:sz w:val="24"/>
                                <w:szCs w:val="24"/>
                              </w:rPr>
                            </w:pPr>
                            <w:r w:rsidRPr="00B53DD9">
                              <w:rPr>
                                <w:rFonts w:ascii="Calibri" w:eastAsia="Calibri" w:hAnsi="Calibri" w:cs="Calibri"/>
                                <w:sz w:val="24"/>
                                <w:szCs w:val="24"/>
                              </w:rPr>
                              <w:t>UN VIN STRADIVARIUS</w:t>
                            </w:r>
                          </w:p>
                          <w:p w14:paraId="33990CDF" w14:textId="77777777" w:rsidR="00B53DD9" w:rsidRDefault="00B53DD9" w:rsidP="00B53DD9">
                            <w:pPr>
                              <w:pStyle w:val="Lgende"/>
                              <w:tabs>
                                <w:tab w:val="left" w:pos="1440"/>
                                <w:tab w:val="left" w:pos="2880"/>
                                <w:tab w:val="left" w:pos="4320"/>
                                <w:tab w:val="left" w:pos="5760"/>
                              </w:tabs>
                              <w:rPr>
                                <w:rFonts w:ascii="Calibri" w:eastAsia="Calibri" w:hAnsi="Calibri" w:cs="Calibri"/>
                                <w:sz w:val="24"/>
                                <w:szCs w:val="24"/>
                              </w:rPr>
                            </w:pPr>
                            <w:r w:rsidRPr="00B53DD9">
                              <w:rPr>
                                <w:rFonts w:ascii="Calibri" w:eastAsia="Calibri" w:hAnsi="Calibri" w:cs="Calibri"/>
                                <w:sz w:val="24"/>
                                <w:szCs w:val="24"/>
                              </w:rPr>
                              <w:t>L’attaque en bouche est typique du Chardonnay : bouche suave et élancée, tout en douceur. Des notes florales légèrement miellées, fruits blancs, fruits secs, sont associés à la minéralité presque crayeuse de la Côte des Blancs. La texture rappelle la dragée, sensation renforcée par une douce et enveloppante effervescence. La bouche se poursuit sur la finesse, l’élégance et la fraîcheur, renforcée par quelques évocations de menthe fraîche et de basilic.</w:t>
                            </w:r>
                          </w:p>
                          <w:p w14:paraId="4F009285" w14:textId="77777777" w:rsidR="00B53DD9" w:rsidRDefault="00B53DD9" w:rsidP="00B53DD9">
                            <w:pPr>
                              <w:pStyle w:val="Lgende"/>
                              <w:tabs>
                                <w:tab w:val="left" w:pos="1440"/>
                                <w:tab w:val="left" w:pos="2880"/>
                                <w:tab w:val="left" w:pos="4320"/>
                                <w:tab w:val="left" w:pos="5760"/>
                              </w:tabs>
                              <w:rPr>
                                <w:rFonts w:ascii="Calibri" w:eastAsia="Calibri" w:hAnsi="Calibri" w:cs="Calibri"/>
                                <w:sz w:val="24"/>
                                <w:szCs w:val="24"/>
                              </w:rPr>
                            </w:pPr>
                          </w:p>
                          <w:p w14:paraId="372CC015" w14:textId="77777777" w:rsidR="00B53DD9" w:rsidRDefault="00B53DD9" w:rsidP="00B53DD9">
                            <w:pPr>
                              <w:pStyle w:val="Lgende"/>
                              <w:tabs>
                                <w:tab w:val="left" w:pos="1440"/>
                                <w:tab w:val="left" w:pos="2880"/>
                                <w:tab w:val="left" w:pos="4320"/>
                                <w:tab w:val="left" w:pos="5760"/>
                              </w:tabs>
                              <w:rPr>
                                <w:rFonts w:ascii="Calibri" w:eastAsia="Calibri" w:hAnsi="Calibri" w:cs="Calibri"/>
                                <w:sz w:val="24"/>
                                <w:szCs w:val="24"/>
                              </w:rPr>
                            </w:pPr>
                          </w:p>
                          <w:p w14:paraId="7F0B642F" w14:textId="6401E14A" w:rsidR="001624D8" w:rsidRPr="00B53DD9" w:rsidRDefault="008B0821" w:rsidP="00B53DD9">
                            <w:pPr>
                              <w:pStyle w:val="Lgende"/>
                              <w:tabs>
                                <w:tab w:val="left" w:pos="1440"/>
                                <w:tab w:val="left" w:pos="2880"/>
                                <w:tab w:val="left" w:pos="4320"/>
                                <w:tab w:val="left" w:pos="5760"/>
                              </w:tabs>
                              <w:rPr>
                                <w:rFonts w:ascii="Calibri" w:eastAsia="Calibri" w:hAnsi="Calibri" w:cs="Calibri"/>
                                <w:b/>
                                <w:bCs/>
                                <w:sz w:val="28"/>
                                <w:szCs w:val="28"/>
                              </w:rPr>
                            </w:pPr>
                            <w:r w:rsidRPr="00B53DD9">
                              <w:rPr>
                                <w:rFonts w:ascii="Calibri" w:eastAsia="Calibri" w:hAnsi="Calibri" w:cs="Calibri"/>
                                <w:b/>
                                <w:bCs/>
                                <w:sz w:val="28"/>
                                <w:szCs w:val="28"/>
                              </w:rPr>
                              <w:t xml:space="preserve">Récompenses : </w:t>
                            </w:r>
                          </w:p>
                          <w:p w14:paraId="499E38D0" w14:textId="042E1A1B" w:rsidR="008B0821" w:rsidRPr="008B0821" w:rsidRDefault="008B0821" w:rsidP="008B0821">
                            <w:pPr>
                              <w:pStyle w:val="Lgende"/>
                              <w:tabs>
                                <w:tab w:val="left" w:pos="1440"/>
                                <w:tab w:val="left" w:pos="2880"/>
                                <w:tab w:val="left" w:pos="4320"/>
                                <w:tab w:val="left" w:pos="5760"/>
                              </w:tabs>
                              <w:rPr>
                                <w:rFonts w:ascii="Calibri" w:hAnsi="Calibri" w:cs="Calibri"/>
                                <w:sz w:val="24"/>
                                <w:szCs w:val="24"/>
                              </w:rPr>
                            </w:pPr>
                            <w:r w:rsidRPr="008B0821">
                              <w:rPr>
                                <w:rFonts w:ascii="Calibri" w:hAnsi="Calibri" w:cs="Calibri"/>
                                <w:sz w:val="24"/>
                                <w:szCs w:val="24"/>
                              </w:rPr>
                              <w:t>J. Robinson</w:t>
                            </w:r>
                            <w:r>
                              <w:rPr>
                                <w:rFonts w:ascii="Calibri" w:hAnsi="Calibri" w:cs="Calibri"/>
                                <w:sz w:val="24"/>
                                <w:szCs w:val="24"/>
                              </w:rPr>
                              <w:t xml:space="preserve"> </w:t>
                            </w:r>
                            <w:r w:rsidRPr="008B0821">
                              <w:rPr>
                                <w:rFonts w:ascii="Calibri" w:hAnsi="Calibri" w:cs="Calibri"/>
                                <w:sz w:val="24"/>
                                <w:szCs w:val="24"/>
                              </w:rPr>
                              <w:t>17.5</w:t>
                            </w:r>
                            <w:r>
                              <w:rPr>
                                <w:rFonts w:ascii="Calibri" w:hAnsi="Calibri" w:cs="Calibri"/>
                                <w:sz w:val="24"/>
                                <w:szCs w:val="24"/>
                              </w:rPr>
                              <w:t>/20</w:t>
                            </w:r>
                          </w:p>
                          <w:p w14:paraId="67C8E5D2" w14:textId="6A6D079D" w:rsidR="008B0821" w:rsidRPr="008B0821" w:rsidRDefault="008B0821" w:rsidP="008B0821">
                            <w:pPr>
                              <w:pStyle w:val="Lgende"/>
                              <w:tabs>
                                <w:tab w:val="left" w:pos="1440"/>
                                <w:tab w:val="left" w:pos="2880"/>
                                <w:tab w:val="left" w:pos="4320"/>
                                <w:tab w:val="left" w:pos="5760"/>
                              </w:tabs>
                              <w:rPr>
                                <w:rFonts w:ascii="Calibri" w:hAnsi="Calibri" w:cs="Calibri"/>
                                <w:sz w:val="24"/>
                                <w:szCs w:val="24"/>
                              </w:rPr>
                            </w:pPr>
                            <w:r w:rsidRPr="008B0821">
                              <w:rPr>
                                <w:rFonts w:ascii="Calibri" w:hAnsi="Calibri" w:cs="Calibri"/>
                                <w:sz w:val="24"/>
                                <w:szCs w:val="24"/>
                              </w:rPr>
                              <w:t>J. Suckling</w:t>
                            </w:r>
                            <w:r>
                              <w:rPr>
                                <w:rFonts w:ascii="Calibri" w:hAnsi="Calibri" w:cs="Calibri"/>
                                <w:sz w:val="24"/>
                                <w:szCs w:val="24"/>
                              </w:rPr>
                              <w:t xml:space="preserve"> </w:t>
                            </w:r>
                            <w:r w:rsidRPr="008B0821">
                              <w:rPr>
                                <w:rFonts w:ascii="Calibri" w:hAnsi="Calibri" w:cs="Calibri"/>
                                <w:sz w:val="24"/>
                                <w:szCs w:val="24"/>
                              </w:rPr>
                              <w:t>95</w:t>
                            </w:r>
                            <w:r>
                              <w:rPr>
                                <w:rFonts w:ascii="Calibri" w:hAnsi="Calibri" w:cs="Calibri"/>
                                <w:sz w:val="24"/>
                                <w:szCs w:val="24"/>
                              </w:rPr>
                              <w:t>/100</w:t>
                            </w:r>
                          </w:p>
                          <w:p w14:paraId="39B0DD4E" w14:textId="343DC59B" w:rsidR="008B0821" w:rsidRPr="008B0821" w:rsidRDefault="008B0821" w:rsidP="008B0821">
                            <w:pPr>
                              <w:pStyle w:val="Lgende"/>
                              <w:tabs>
                                <w:tab w:val="left" w:pos="1440"/>
                                <w:tab w:val="left" w:pos="2880"/>
                                <w:tab w:val="left" w:pos="4320"/>
                                <w:tab w:val="left" w:pos="5760"/>
                              </w:tabs>
                              <w:rPr>
                                <w:rFonts w:ascii="Calibri" w:hAnsi="Calibri" w:cs="Calibri"/>
                                <w:sz w:val="24"/>
                                <w:szCs w:val="24"/>
                              </w:rPr>
                            </w:pPr>
                            <w:r w:rsidRPr="008B0821">
                              <w:rPr>
                                <w:rFonts w:ascii="Calibri" w:hAnsi="Calibri" w:cs="Calibri"/>
                                <w:sz w:val="24"/>
                                <w:szCs w:val="24"/>
                              </w:rPr>
                              <w:t xml:space="preserve">Vinous - A. </w:t>
                            </w:r>
                            <w:proofErr w:type="spellStart"/>
                            <w:r w:rsidRPr="008B0821">
                              <w:rPr>
                                <w:rFonts w:ascii="Calibri" w:hAnsi="Calibri" w:cs="Calibri"/>
                                <w:sz w:val="24"/>
                                <w:szCs w:val="24"/>
                              </w:rPr>
                              <w:t>Galloni</w:t>
                            </w:r>
                            <w:proofErr w:type="spellEnd"/>
                            <w:r>
                              <w:rPr>
                                <w:rFonts w:ascii="Calibri" w:hAnsi="Calibri" w:cs="Calibri"/>
                                <w:sz w:val="24"/>
                                <w:szCs w:val="24"/>
                              </w:rPr>
                              <w:t xml:space="preserve"> </w:t>
                            </w:r>
                            <w:r w:rsidRPr="008B0821">
                              <w:rPr>
                                <w:rFonts w:ascii="Calibri" w:hAnsi="Calibri" w:cs="Calibri"/>
                                <w:sz w:val="24"/>
                                <w:szCs w:val="24"/>
                              </w:rPr>
                              <w:t>93</w:t>
                            </w:r>
                            <w:r>
                              <w:rPr>
                                <w:rFonts w:ascii="Calibri" w:hAnsi="Calibri" w:cs="Calibri"/>
                                <w:sz w:val="24"/>
                                <w:szCs w:val="24"/>
                              </w:rPr>
                              <w:t>/100</w:t>
                            </w:r>
                          </w:p>
                          <w:p w14:paraId="0D5A9C0A" w14:textId="39F7F7B2" w:rsidR="008B0821" w:rsidRPr="008B0821" w:rsidRDefault="008B0821" w:rsidP="008B0821">
                            <w:pPr>
                              <w:pStyle w:val="Lgende"/>
                              <w:tabs>
                                <w:tab w:val="left" w:pos="1440"/>
                                <w:tab w:val="left" w:pos="2880"/>
                                <w:tab w:val="left" w:pos="4320"/>
                                <w:tab w:val="left" w:pos="5760"/>
                              </w:tabs>
                              <w:rPr>
                                <w:rFonts w:ascii="Calibri" w:hAnsi="Calibri" w:cs="Calibri"/>
                                <w:sz w:val="24"/>
                                <w:szCs w:val="24"/>
                              </w:rPr>
                            </w:pPr>
                            <w:r w:rsidRPr="008B0821">
                              <w:rPr>
                                <w:rFonts w:ascii="Calibri" w:hAnsi="Calibri" w:cs="Calibri"/>
                                <w:sz w:val="24"/>
                                <w:szCs w:val="24"/>
                              </w:rPr>
                              <w:t>Wine Spectator</w:t>
                            </w:r>
                            <w:r>
                              <w:rPr>
                                <w:rFonts w:ascii="Calibri" w:hAnsi="Calibri" w:cs="Calibri"/>
                                <w:sz w:val="24"/>
                                <w:szCs w:val="24"/>
                              </w:rPr>
                              <w:t xml:space="preserve"> </w:t>
                            </w:r>
                            <w:r w:rsidRPr="008B0821">
                              <w:rPr>
                                <w:rFonts w:ascii="Calibri" w:hAnsi="Calibri" w:cs="Calibri"/>
                                <w:sz w:val="24"/>
                                <w:szCs w:val="24"/>
                              </w:rPr>
                              <w:t>93</w:t>
                            </w:r>
                            <w:r>
                              <w:rPr>
                                <w:rFonts w:ascii="Calibri" w:hAnsi="Calibri" w:cs="Calibri"/>
                                <w:sz w:val="24"/>
                                <w:szCs w:val="24"/>
                              </w:rPr>
                              <w:t>/100</w:t>
                            </w:r>
                          </w:p>
                        </w:txbxContent>
                      </wps:txbx>
                      <wps:bodyPr wrap="square" lIns="0" tIns="0" rIns="0" bIns="0" numCol="1" anchor="ctr">
                        <a:noAutofit/>
                      </wps:bodyPr>
                    </wps:wsp>
                  </a:graphicData>
                </a:graphic>
                <wp14:sizeRelV relativeFrom="margin">
                  <wp14:pctHeight>0</wp14:pctHeight>
                </wp14:sizeRelV>
              </wp:anchor>
            </w:drawing>
          </mc:Choice>
          <mc:Fallback>
            <w:pict>
              <v:shapetype w14:anchorId="42005991" id="_x0000_t202" coordsize="21600,21600" o:spt="202" path="m,l,21600r21600,l21600,xe">
                <v:stroke joinstyle="miter"/>
                <v:path gradientshapeok="t" o:connecttype="rect"/>
              </v:shapetype>
              <v:shape id="officeArt object" o:spid="_x0000_s1026" type="#_x0000_t202" style="position:absolute;margin-left:26.65pt;margin-top:32.1pt;width:324.8pt;height:567pt;z-index:251660288;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" filled="f" stroked="f" strokeweight="1pt">
                <v:stroke miterlimit="4"/>
                <v:textbox inset="0,0,0,0">
                  <w:txbxContent>
                    <w:p w14:paraId="4A6271D7" w14:textId="5853D5F8" w:rsidR="001624D8" w:rsidRDefault="000C658E">
                      <w:pPr>
                        <w:spacing w:after="0" w:line="240" w:lineRule="auto"/>
                        <w:rPr>
                          <w:color w:val="7F7F7F"/>
                          <w:sz w:val="24"/>
                          <w:szCs w:val="24"/>
                          <w:u w:color="7F7F7F"/>
                        </w:rPr>
                      </w:pPr>
                      <w:r w:rsidRPr="000C658E">
                        <w:rPr>
                          <w:color w:val="7F7F7F"/>
                          <w:sz w:val="24"/>
                          <w:szCs w:val="24"/>
                          <w:u w:color="7F7F7F"/>
                        </w:rPr>
                        <w:t>La Maison n°1 selon le grand jury de la Revue des Vins de France pour la qualité de ses champagnes grâce à 240 hectares de vigne en propre, dont deux tiers sont classés Grand Cru. Dans cette maison reconnue de tous comme la référence en Champagne, "Le respect de la Nature est la clef, la création de l’Homme le principal rouage". De cette symbiose parfaite naît un fruit sain et un brut sans égal. Élu Meilleure Maison de Champagne du Monde à l'International Wine Challenge</w:t>
                      </w:r>
                    </w:p>
                    <w:p w14:paraId="3DB6270A" w14:textId="77777777" w:rsidR="001624D8" w:rsidRDefault="001624D8">
                      <w:pPr>
                        <w:pStyle w:val="Lgende"/>
                        <w:tabs>
                          <w:tab w:val="left" w:pos="1440"/>
                          <w:tab w:val="left" w:pos="2880"/>
                          <w:tab w:val="left" w:pos="4320"/>
                          <w:tab w:val="left" w:pos="5760"/>
                        </w:tabs>
                        <w:rPr>
                          <w:rFonts w:ascii="Calibri" w:eastAsia="Calibri" w:hAnsi="Calibri" w:cs="Calibri"/>
                          <w:sz w:val="24"/>
                          <w:szCs w:val="24"/>
                        </w:rPr>
                      </w:pPr>
                    </w:p>
                    <w:p w14:paraId="10046D9F"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 xml:space="preserve">Cépages : </w:t>
                      </w:r>
                    </w:p>
                    <w:p w14:paraId="5FDFA9B8" w14:textId="17E8AD5B" w:rsidR="000C658E" w:rsidRDefault="00B53DD9">
                      <w:pPr>
                        <w:pStyle w:val="Lgende"/>
                        <w:tabs>
                          <w:tab w:val="left" w:pos="1440"/>
                          <w:tab w:val="left" w:pos="2880"/>
                          <w:tab w:val="left" w:pos="4320"/>
                          <w:tab w:val="left" w:pos="5760"/>
                        </w:tabs>
                        <w:rPr>
                          <w:rFonts w:ascii="Calibri" w:eastAsia="Calibri" w:hAnsi="Calibri" w:cs="Calibri"/>
                          <w:sz w:val="24"/>
                          <w:szCs w:val="24"/>
                        </w:rPr>
                      </w:pPr>
                      <w:r>
                        <w:rPr>
                          <w:rFonts w:ascii="Calibri" w:eastAsia="Calibri" w:hAnsi="Calibri" w:cs="Calibri"/>
                          <w:sz w:val="24"/>
                          <w:szCs w:val="24"/>
                        </w:rPr>
                        <w:t>100</w:t>
                      </w:r>
                      <w:r w:rsidR="000C658E" w:rsidRPr="000C658E">
                        <w:rPr>
                          <w:rFonts w:ascii="Calibri" w:eastAsia="Calibri" w:hAnsi="Calibri" w:cs="Calibri"/>
                          <w:sz w:val="24"/>
                          <w:szCs w:val="24"/>
                        </w:rPr>
                        <w:t xml:space="preserve">% </w:t>
                      </w:r>
                      <w:r w:rsidR="000C658E">
                        <w:rPr>
                          <w:rFonts w:ascii="Calibri" w:eastAsia="Calibri" w:hAnsi="Calibri" w:cs="Calibri"/>
                          <w:sz w:val="24"/>
                          <w:szCs w:val="24"/>
                        </w:rPr>
                        <w:t>C</w:t>
                      </w:r>
                      <w:r w:rsidR="000C658E" w:rsidRPr="000C658E">
                        <w:rPr>
                          <w:rFonts w:ascii="Calibri" w:eastAsia="Calibri" w:hAnsi="Calibri" w:cs="Calibri"/>
                          <w:sz w:val="24"/>
                          <w:szCs w:val="24"/>
                        </w:rPr>
                        <w:t>hardonnay</w:t>
                      </w:r>
                    </w:p>
                    <w:p w14:paraId="4DC907D1" w14:textId="77777777" w:rsidR="000C658E" w:rsidRDefault="000C658E">
                      <w:pPr>
                        <w:pStyle w:val="Lgende"/>
                        <w:tabs>
                          <w:tab w:val="left" w:pos="1440"/>
                          <w:tab w:val="left" w:pos="2880"/>
                          <w:tab w:val="left" w:pos="4320"/>
                          <w:tab w:val="left" w:pos="5760"/>
                        </w:tabs>
                        <w:rPr>
                          <w:rFonts w:ascii="Calibri" w:eastAsia="Calibri" w:hAnsi="Calibri" w:cs="Calibri"/>
                          <w:sz w:val="24"/>
                          <w:szCs w:val="24"/>
                        </w:rPr>
                      </w:pPr>
                    </w:p>
                    <w:p w14:paraId="043BBE90" w14:textId="77777777" w:rsidR="001624D8" w:rsidRDefault="00500D53">
                      <w:pPr>
                        <w:pStyle w:val="Lgende"/>
                        <w:tabs>
                          <w:tab w:val="left" w:pos="1440"/>
                          <w:tab w:val="left" w:pos="2880"/>
                          <w:tab w:val="left" w:pos="4320"/>
                          <w:tab w:val="left" w:pos="5760"/>
                        </w:tabs>
                        <w:rPr>
                          <w:rFonts w:ascii="Trebuchet MS" w:eastAsia="Trebuchet MS" w:hAnsi="Trebuchet MS" w:cs="Trebuchet MS"/>
                          <w:b/>
                          <w:bCs/>
                          <w:sz w:val="24"/>
                          <w:szCs w:val="24"/>
                        </w:rPr>
                      </w:pPr>
                      <w:r>
                        <w:rPr>
                          <w:rFonts w:ascii="Trebuchet MS" w:hAnsi="Trebuchet MS"/>
                          <w:b/>
                          <w:bCs/>
                          <w:sz w:val="24"/>
                          <w:szCs w:val="24"/>
                        </w:rPr>
                        <w:t>Commentaires de dégustation :</w:t>
                      </w:r>
                    </w:p>
                    <w:p w14:paraId="7119ED61" w14:textId="77777777" w:rsidR="00B53DD9" w:rsidRPr="00B53DD9" w:rsidRDefault="00B53DD9" w:rsidP="00B53DD9">
                      <w:pPr>
                        <w:pStyle w:val="Lgende"/>
                        <w:tabs>
                          <w:tab w:val="left" w:pos="1440"/>
                          <w:tab w:val="left" w:pos="2880"/>
                          <w:tab w:val="left" w:pos="4320"/>
                          <w:tab w:val="left" w:pos="5760"/>
                        </w:tabs>
                        <w:rPr>
                          <w:rFonts w:ascii="Calibri" w:eastAsia="Calibri" w:hAnsi="Calibri" w:cs="Calibri"/>
                          <w:sz w:val="24"/>
                          <w:szCs w:val="24"/>
                        </w:rPr>
                      </w:pPr>
                      <w:r w:rsidRPr="00B53DD9">
                        <w:rPr>
                          <w:rFonts w:ascii="Calibri" w:eastAsia="Calibri" w:hAnsi="Calibri" w:cs="Calibri"/>
                          <w:sz w:val="24"/>
                          <w:szCs w:val="24"/>
                        </w:rPr>
                        <w:t>UN VIN STRADIVARIUS</w:t>
                      </w:r>
                    </w:p>
                    <w:p w14:paraId="33990CDF" w14:textId="77777777" w:rsidR="00B53DD9" w:rsidRDefault="00B53DD9" w:rsidP="00B53DD9">
                      <w:pPr>
                        <w:pStyle w:val="Lgende"/>
                        <w:tabs>
                          <w:tab w:val="left" w:pos="1440"/>
                          <w:tab w:val="left" w:pos="2880"/>
                          <w:tab w:val="left" w:pos="4320"/>
                          <w:tab w:val="left" w:pos="5760"/>
                        </w:tabs>
                        <w:rPr>
                          <w:rFonts w:ascii="Calibri" w:eastAsia="Calibri" w:hAnsi="Calibri" w:cs="Calibri"/>
                          <w:sz w:val="24"/>
                          <w:szCs w:val="24"/>
                        </w:rPr>
                      </w:pPr>
                      <w:r w:rsidRPr="00B53DD9">
                        <w:rPr>
                          <w:rFonts w:ascii="Calibri" w:eastAsia="Calibri" w:hAnsi="Calibri" w:cs="Calibri"/>
                          <w:sz w:val="24"/>
                          <w:szCs w:val="24"/>
                        </w:rPr>
                        <w:t>L’attaque en bouche est typique du Chardonnay : bouche suave et élancée, tout en douceur. Des notes florales légèrement miellées, fruits blancs, fruits secs, sont associés à la minéralité presque crayeuse de la Côte des Blancs. La texture rappelle la dragée, sensation renforcée par une douce et enveloppante effervescence. La bouche se poursuit sur la finesse, l’élégance et la fraîcheur, renforcée par quelques évocations de menthe fraîche et de basilic.</w:t>
                      </w:r>
                    </w:p>
                    <w:p w14:paraId="4F009285" w14:textId="77777777" w:rsidR="00B53DD9" w:rsidRDefault="00B53DD9" w:rsidP="00B53DD9">
                      <w:pPr>
                        <w:pStyle w:val="Lgende"/>
                        <w:tabs>
                          <w:tab w:val="left" w:pos="1440"/>
                          <w:tab w:val="left" w:pos="2880"/>
                          <w:tab w:val="left" w:pos="4320"/>
                          <w:tab w:val="left" w:pos="5760"/>
                        </w:tabs>
                        <w:rPr>
                          <w:rFonts w:ascii="Calibri" w:eastAsia="Calibri" w:hAnsi="Calibri" w:cs="Calibri"/>
                          <w:sz w:val="24"/>
                          <w:szCs w:val="24"/>
                        </w:rPr>
                      </w:pPr>
                    </w:p>
                    <w:p w14:paraId="372CC015" w14:textId="77777777" w:rsidR="00B53DD9" w:rsidRDefault="00B53DD9" w:rsidP="00B53DD9">
                      <w:pPr>
                        <w:pStyle w:val="Lgende"/>
                        <w:tabs>
                          <w:tab w:val="left" w:pos="1440"/>
                          <w:tab w:val="left" w:pos="2880"/>
                          <w:tab w:val="left" w:pos="4320"/>
                          <w:tab w:val="left" w:pos="5760"/>
                        </w:tabs>
                        <w:rPr>
                          <w:rFonts w:ascii="Calibri" w:eastAsia="Calibri" w:hAnsi="Calibri" w:cs="Calibri"/>
                          <w:sz w:val="24"/>
                          <w:szCs w:val="24"/>
                        </w:rPr>
                      </w:pPr>
                    </w:p>
                    <w:p w14:paraId="7F0B642F" w14:textId="6401E14A" w:rsidR="001624D8" w:rsidRPr="00B53DD9" w:rsidRDefault="008B0821" w:rsidP="00B53DD9">
                      <w:pPr>
                        <w:pStyle w:val="Lgende"/>
                        <w:tabs>
                          <w:tab w:val="left" w:pos="1440"/>
                          <w:tab w:val="left" w:pos="2880"/>
                          <w:tab w:val="left" w:pos="4320"/>
                          <w:tab w:val="left" w:pos="5760"/>
                        </w:tabs>
                        <w:rPr>
                          <w:rFonts w:ascii="Calibri" w:eastAsia="Calibri" w:hAnsi="Calibri" w:cs="Calibri"/>
                          <w:b/>
                          <w:bCs/>
                          <w:sz w:val="28"/>
                          <w:szCs w:val="28"/>
                        </w:rPr>
                      </w:pPr>
                      <w:r w:rsidRPr="00B53DD9">
                        <w:rPr>
                          <w:rFonts w:ascii="Calibri" w:eastAsia="Calibri" w:hAnsi="Calibri" w:cs="Calibri"/>
                          <w:b/>
                          <w:bCs/>
                          <w:sz w:val="28"/>
                          <w:szCs w:val="28"/>
                        </w:rPr>
                        <w:t xml:space="preserve">Récompenses : </w:t>
                      </w:r>
                    </w:p>
                    <w:p w14:paraId="499E38D0" w14:textId="042E1A1B" w:rsidR="008B0821" w:rsidRPr="008B0821" w:rsidRDefault="008B0821" w:rsidP="008B0821">
                      <w:pPr>
                        <w:pStyle w:val="Lgende"/>
                        <w:tabs>
                          <w:tab w:val="left" w:pos="1440"/>
                          <w:tab w:val="left" w:pos="2880"/>
                          <w:tab w:val="left" w:pos="4320"/>
                          <w:tab w:val="left" w:pos="5760"/>
                        </w:tabs>
                        <w:rPr>
                          <w:rFonts w:ascii="Calibri" w:hAnsi="Calibri" w:cs="Calibri"/>
                          <w:sz w:val="24"/>
                          <w:szCs w:val="24"/>
                        </w:rPr>
                      </w:pPr>
                      <w:r w:rsidRPr="008B0821">
                        <w:rPr>
                          <w:rFonts w:ascii="Calibri" w:hAnsi="Calibri" w:cs="Calibri"/>
                          <w:sz w:val="24"/>
                          <w:szCs w:val="24"/>
                        </w:rPr>
                        <w:t>J. Robinson</w:t>
                      </w:r>
                      <w:r>
                        <w:rPr>
                          <w:rFonts w:ascii="Calibri" w:hAnsi="Calibri" w:cs="Calibri"/>
                          <w:sz w:val="24"/>
                          <w:szCs w:val="24"/>
                        </w:rPr>
                        <w:t xml:space="preserve"> </w:t>
                      </w:r>
                      <w:r w:rsidRPr="008B0821">
                        <w:rPr>
                          <w:rFonts w:ascii="Calibri" w:hAnsi="Calibri" w:cs="Calibri"/>
                          <w:sz w:val="24"/>
                          <w:szCs w:val="24"/>
                        </w:rPr>
                        <w:t>17.5</w:t>
                      </w:r>
                      <w:r>
                        <w:rPr>
                          <w:rFonts w:ascii="Calibri" w:hAnsi="Calibri" w:cs="Calibri"/>
                          <w:sz w:val="24"/>
                          <w:szCs w:val="24"/>
                        </w:rPr>
                        <w:t>/20</w:t>
                      </w:r>
                    </w:p>
                    <w:p w14:paraId="67C8E5D2" w14:textId="6A6D079D" w:rsidR="008B0821" w:rsidRPr="008B0821" w:rsidRDefault="008B0821" w:rsidP="008B0821">
                      <w:pPr>
                        <w:pStyle w:val="Lgende"/>
                        <w:tabs>
                          <w:tab w:val="left" w:pos="1440"/>
                          <w:tab w:val="left" w:pos="2880"/>
                          <w:tab w:val="left" w:pos="4320"/>
                          <w:tab w:val="left" w:pos="5760"/>
                        </w:tabs>
                        <w:rPr>
                          <w:rFonts w:ascii="Calibri" w:hAnsi="Calibri" w:cs="Calibri"/>
                          <w:sz w:val="24"/>
                          <w:szCs w:val="24"/>
                        </w:rPr>
                      </w:pPr>
                      <w:r w:rsidRPr="008B0821">
                        <w:rPr>
                          <w:rFonts w:ascii="Calibri" w:hAnsi="Calibri" w:cs="Calibri"/>
                          <w:sz w:val="24"/>
                          <w:szCs w:val="24"/>
                        </w:rPr>
                        <w:t>J. Suckling</w:t>
                      </w:r>
                      <w:r>
                        <w:rPr>
                          <w:rFonts w:ascii="Calibri" w:hAnsi="Calibri" w:cs="Calibri"/>
                          <w:sz w:val="24"/>
                          <w:szCs w:val="24"/>
                        </w:rPr>
                        <w:t xml:space="preserve"> </w:t>
                      </w:r>
                      <w:r w:rsidRPr="008B0821">
                        <w:rPr>
                          <w:rFonts w:ascii="Calibri" w:hAnsi="Calibri" w:cs="Calibri"/>
                          <w:sz w:val="24"/>
                          <w:szCs w:val="24"/>
                        </w:rPr>
                        <w:t>95</w:t>
                      </w:r>
                      <w:r>
                        <w:rPr>
                          <w:rFonts w:ascii="Calibri" w:hAnsi="Calibri" w:cs="Calibri"/>
                          <w:sz w:val="24"/>
                          <w:szCs w:val="24"/>
                        </w:rPr>
                        <w:t>/100</w:t>
                      </w:r>
                    </w:p>
                    <w:p w14:paraId="39B0DD4E" w14:textId="343DC59B" w:rsidR="008B0821" w:rsidRPr="008B0821" w:rsidRDefault="008B0821" w:rsidP="008B0821">
                      <w:pPr>
                        <w:pStyle w:val="Lgende"/>
                        <w:tabs>
                          <w:tab w:val="left" w:pos="1440"/>
                          <w:tab w:val="left" w:pos="2880"/>
                          <w:tab w:val="left" w:pos="4320"/>
                          <w:tab w:val="left" w:pos="5760"/>
                        </w:tabs>
                        <w:rPr>
                          <w:rFonts w:ascii="Calibri" w:hAnsi="Calibri" w:cs="Calibri"/>
                          <w:sz w:val="24"/>
                          <w:szCs w:val="24"/>
                        </w:rPr>
                      </w:pPr>
                      <w:r w:rsidRPr="008B0821">
                        <w:rPr>
                          <w:rFonts w:ascii="Calibri" w:hAnsi="Calibri" w:cs="Calibri"/>
                          <w:sz w:val="24"/>
                          <w:szCs w:val="24"/>
                        </w:rPr>
                        <w:t xml:space="preserve">Vinous - A. </w:t>
                      </w:r>
                      <w:proofErr w:type="spellStart"/>
                      <w:r w:rsidRPr="008B0821">
                        <w:rPr>
                          <w:rFonts w:ascii="Calibri" w:hAnsi="Calibri" w:cs="Calibri"/>
                          <w:sz w:val="24"/>
                          <w:szCs w:val="24"/>
                        </w:rPr>
                        <w:t>Galloni</w:t>
                      </w:r>
                      <w:proofErr w:type="spellEnd"/>
                      <w:r>
                        <w:rPr>
                          <w:rFonts w:ascii="Calibri" w:hAnsi="Calibri" w:cs="Calibri"/>
                          <w:sz w:val="24"/>
                          <w:szCs w:val="24"/>
                        </w:rPr>
                        <w:t xml:space="preserve"> </w:t>
                      </w:r>
                      <w:r w:rsidRPr="008B0821">
                        <w:rPr>
                          <w:rFonts w:ascii="Calibri" w:hAnsi="Calibri" w:cs="Calibri"/>
                          <w:sz w:val="24"/>
                          <w:szCs w:val="24"/>
                        </w:rPr>
                        <w:t>93</w:t>
                      </w:r>
                      <w:r>
                        <w:rPr>
                          <w:rFonts w:ascii="Calibri" w:hAnsi="Calibri" w:cs="Calibri"/>
                          <w:sz w:val="24"/>
                          <w:szCs w:val="24"/>
                        </w:rPr>
                        <w:t>/100</w:t>
                      </w:r>
                    </w:p>
                    <w:p w14:paraId="0D5A9C0A" w14:textId="39F7F7B2" w:rsidR="008B0821" w:rsidRPr="008B0821" w:rsidRDefault="008B0821" w:rsidP="008B0821">
                      <w:pPr>
                        <w:pStyle w:val="Lgende"/>
                        <w:tabs>
                          <w:tab w:val="left" w:pos="1440"/>
                          <w:tab w:val="left" w:pos="2880"/>
                          <w:tab w:val="left" w:pos="4320"/>
                          <w:tab w:val="left" w:pos="5760"/>
                        </w:tabs>
                        <w:rPr>
                          <w:rFonts w:ascii="Calibri" w:hAnsi="Calibri" w:cs="Calibri"/>
                          <w:sz w:val="24"/>
                          <w:szCs w:val="24"/>
                        </w:rPr>
                      </w:pPr>
                      <w:r w:rsidRPr="008B0821">
                        <w:rPr>
                          <w:rFonts w:ascii="Calibri" w:hAnsi="Calibri" w:cs="Calibri"/>
                          <w:sz w:val="24"/>
                          <w:szCs w:val="24"/>
                        </w:rPr>
                        <w:t>Wine Spectator</w:t>
                      </w:r>
                      <w:r>
                        <w:rPr>
                          <w:rFonts w:ascii="Calibri" w:hAnsi="Calibri" w:cs="Calibri"/>
                          <w:sz w:val="24"/>
                          <w:szCs w:val="24"/>
                        </w:rPr>
                        <w:t xml:space="preserve"> </w:t>
                      </w:r>
                      <w:r w:rsidRPr="008B0821">
                        <w:rPr>
                          <w:rFonts w:ascii="Calibri" w:hAnsi="Calibri" w:cs="Calibri"/>
                          <w:sz w:val="24"/>
                          <w:szCs w:val="24"/>
                        </w:rPr>
                        <w:t>93</w:t>
                      </w:r>
                      <w:r>
                        <w:rPr>
                          <w:rFonts w:ascii="Calibri" w:hAnsi="Calibri" w:cs="Calibri"/>
                          <w:sz w:val="24"/>
                          <w:szCs w:val="24"/>
                        </w:rPr>
                        <w:t>/100</w:t>
                      </w:r>
                    </w:p>
                  </w:txbxContent>
                </v:textbox>
                <w10:wrap type="topAndBottom" anchorx="margin" anchory="line"/>
              </v:shape>
            </w:pict>
          </mc:Fallback>
        </mc:AlternateContent>
      </w:r>
    </w:p>
    <w:sectPr w:rsidR="001624D8">
      <w:headerReference w:type="default" r:id="rId9"/>
      <w:footerReference w:type="default" r:id="rId10"/>
      <w:pgSz w:w="11900" w:h="16840"/>
      <w:pgMar w:top="1134" w:right="1417" w:bottom="1417" w:left="1417" w:header="708" w:footer="2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C74D" w14:textId="77777777" w:rsidR="00426500" w:rsidRDefault="00426500">
      <w:pPr>
        <w:spacing w:after="0" w:line="240" w:lineRule="auto"/>
      </w:pPr>
      <w:r>
        <w:separator/>
      </w:r>
    </w:p>
  </w:endnote>
  <w:endnote w:type="continuationSeparator" w:id="0">
    <w:p w14:paraId="154DD806" w14:textId="77777777" w:rsidR="00426500" w:rsidRDefault="0042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PenultimateLight">
    <w:altName w:val="Cambria"/>
    <w:charset w:val="00"/>
    <w:family w:val="roman"/>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29AAC"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Vins+Vins – 133 rue Pierre Ramond – 33160 St Médard-en-Jalles – France</w:t>
    </w:r>
  </w:p>
  <w:p w14:paraId="48D46B96" w14:textId="77777777" w:rsidR="001624D8" w:rsidRDefault="00500D53">
    <w:pPr>
      <w:tabs>
        <w:tab w:val="center" w:pos="4536"/>
        <w:tab w:val="right" w:pos="9046"/>
      </w:tabs>
      <w:spacing w:after="0" w:line="240" w:lineRule="auto"/>
      <w:ind w:left="567"/>
      <w:jc w:val="center"/>
      <w:rPr>
        <w:rStyle w:val="Aucun"/>
        <w:color w:val="A6A6A6"/>
        <w:u w:color="A6A6A6"/>
      </w:rPr>
    </w:pPr>
    <w:r>
      <w:rPr>
        <w:rStyle w:val="Aucun"/>
        <w:color w:val="A6A6A6"/>
        <w:u w:color="A6A6A6"/>
      </w:rPr>
      <w:t xml:space="preserve">             </w:t>
    </w:r>
    <w:proofErr w:type="gramStart"/>
    <w:r>
      <w:rPr>
        <w:rStyle w:val="Aucun"/>
        <w:color w:val="A6A6A6"/>
        <w:u w:color="A6A6A6"/>
      </w:rPr>
      <w:t>Tél:</w:t>
    </w:r>
    <w:proofErr w:type="gramEnd"/>
    <w:r>
      <w:rPr>
        <w:rStyle w:val="Aucun"/>
        <w:color w:val="A6A6A6"/>
        <w:u w:color="A6A6A6"/>
      </w:rPr>
      <w:t xml:space="preserve"> 05 56 95 70 95 – Fax: 05 56 05 19 71 </w:t>
    </w:r>
  </w:p>
  <w:p w14:paraId="18302EB0" w14:textId="77777777" w:rsidR="001624D8" w:rsidRDefault="00500D53">
    <w:pPr>
      <w:tabs>
        <w:tab w:val="center" w:pos="4536"/>
        <w:tab w:val="right" w:pos="9046"/>
      </w:tabs>
      <w:spacing w:after="0" w:line="240" w:lineRule="auto"/>
      <w:ind w:left="567"/>
      <w:jc w:val="center"/>
    </w:pPr>
    <w:r>
      <w:rPr>
        <w:rStyle w:val="Aucun"/>
        <w:color w:val="A6A6A6"/>
        <w:u w:color="A6A6A6"/>
      </w:rPr>
      <w:t>Email : infos@vinsplusvins.fr – Site Internet : www.vinsplusvins.fr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E411E" w14:textId="77777777" w:rsidR="00426500" w:rsidRDefault="00426500">
      <w:pPr>
        <w:spacing w:after="0" w:line="240" w:lineRule="auto"/>
      </w:pPr>
      <w:r>
        <w:separator/>
      </w:r>
    </w:p>
  </w:footnote>
  <w:footnote w:type="continuationSeparator" w:id="0">
    <w:p w14:paraId="668332B9" w14:textId="77777777" w:rsidR="00426500" w:rsidRDefault="00426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8C3B" w14:textId="77777777" w:rsidR="001624D8" w:rsidRDefault="001624D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D8"/>
    <w:rsid w:val="000C658E"/>
    <w:rsid w:val="001624D8"/>
    <w:rsid w:val="00426500"/>
    <w:rsid w:val="00500D53"/>
    <w:rsid w:val="008B0821"/>
    <w:rsid w:val="009903D2"/>
    <w:rsid w:val="00B53DD9"/>
    <w:rsid w:val="00D378B2"/>
    <w:rsid w:val="00FB20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A61B"/>
  <w15:docId w15:val="{9BBB9686-20DC-46EC-9AB5-B7BF1F19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Aucun">
    <w:name w:val="Aucun"/>
    <w:rPr>
      <w:lang w:val="fr-FR"/>
    </w:rPr>
  </w:style>
  <w:style w:type="paragraph" w:styleId="Lgende">
    <w:name w:val="caption"/>
    <w:pPr>
      <w:suppressAutoHyphens/>
      <w:outlineLvl w:val="0"/>
    </w:pPr>
    <w:rPr>
      <w:rFonts w:ascii="Cambria" w:eastAsia="Cambria" w:hAnsi="Cambria" w:cs="Cambria"/>
      <w:color w:val="000000"/>
      <w:sz w:val="36"/>
      <w:szCs w:val="36"/>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9898">
      <w:bodyDiv w:val="1"/>
      <w:marLeft w:val="0"/>
      <w:marRight w:val="0"/>
      <w:marTop w:val="0"/>
      <w:marBottom w:val="0"/>
      <w:divBdr>
        <w:top w:val="none" w:sz="0" w:space="0" w:color="auto"/>
        <w:left w:val="none" w:sz="0" w:space="0" w:color="auto"/>
        <w:bottom w:val="none" w:sz="0" w:space="0" w:color="auto"/>
        <w:right w:val="none" w:sz="0" w:space="0" w:color="auto"/>
      </w:divBdr>
    </w:div>
    <w:div w:id="1297833811">
      <w:bodyDiv w:val="1"/>
      <w:marLeft w:val="0"/>
      <w:marRight w:val="0"/>
      <w:marTop w:val="0"/>
      <w:marBottom w:val="0"/>
      <w:divBdr>
        <w:top w:val="none" w:sz="0" w:space="0" w:color="auto"/>
        <w:left w:val="none" w:sz="0" w:space="0" w:color="auto"/>
        <w:bottom w:val="none" w:sz="0" w:space="0" w:color="auto"/>
        <w:right w:val="none" w:sz="0" w:space="0" w:color="auto"/>
      </w:divBdr>
    </w:div>
    <w:div w:id="1893299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Words>
  <Characters>44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Charlassier</dc:creator>
  <cp:lastModifiedBy>Claire Charlassier</cp:lastModifiedBy>
  <cp:revision>2</cp:revision>
  <dcterms:created xsi:type="dcterms:W3CDTF">2021-09-26T20:29:00Z</dcterms:created>
  <dcterms:modified xsi:type="dcterms:W3CDTF">2021-09-26T20:29:00Z</dcterms:modified>
</cp:coreProperties>
</file>