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3FFB1" w14:textId="5CF10598" w:rsidR="001624D8" w:rsidRPr="00CC65EA" w:rsidRDefault="00F522E4">
      <w:pPr>
        <w:spacing w:after="0" w:line="240" w:lineRule="auto"/>
        <w:jc w:val="center"/>
        <w:rPr>
          <w:rStyle w:val="Aucun"/>
          <w:rFonts w:ascii="PenultimateLight" w:eastAsia="PenultimateLight" w:hAnsi="PenultimateLight" w:cs="PenultimateLight"/>
          <w:b/>
          <w:bCs/>
          <w:color w:val="FFC000"/>
          <w:sz w:val="46"/>
          <w:szCs w:val="46"/>
        </w:rPr>
      </w:pPr>
      <w:r w:rsidRPr="00F522E4">
        <w:rPr>
          <w:noProof/>
        </w:rPr>
        <w:drawing>
          <wp:anchor distT="0" distB="0" distL="114300" distR="114300" simplePos="0" relativeHeight="251661312" behindDoc="0" locked="0" layoutInCell="1" allowOverlap="1" wp14:anchorId="7E299AE5" wp14:editId="3DB405B4">
            <wp:simplePos x="0" y="0"/>
            <wp:positionH relativeFrom="column">
              <wp:posOffset>4072256</wp:posOffset>
            </wp:positionH>
            <wp:positionV relativeFrom="paragraph">
              <wp:posOffset>280222</wp:posOffset>
            </wp:positionV>
            <wp:extent cx="2790824" cy="830923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1" r="33323"/>
                    <a:stretch/>
                  </pic:blipFill>
                  <pic:spPr bwMode="auto">
                    <a:xfrm>
                      <a:off x="0" y="0"/>
                      <a:ext cx="2791458" cy="831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D53" w:rsidRPr="00CC65EA">
        <w:rPr>
          <w:rStyle w:val="Aucun"/>
          <w:noProof/>
          <w:color w:val="FFC000"/>
          <w:sz w:val="28"/>
          <w:szCs w:val="28"/>
        </w:rPr>
        <w:drawing>
          <wp:anchor distT="0" distB="0" distL="0" distR="0" simplePos="0" relativeHeight="251653120" behindDoc="1" locked="0" layoutInCell="1" allowOverlap="1" wp14:anchorId="64ADD040" wp14:editId="7B1B1684">
            <wp:simplePos x="0" y="0"/>
            <wp:positionH relativeFrom="column">
              <wp:posOffset>-742950</wp:posOffset>
            </wp:positionH>
            <wp:positionV relativeFrom="line">
              <wp:posOffset>-720725</wp:posOffset>
            </wp:positionV>
            <wp:extent cx="774700" cy="283845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2838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00D53" w:rsidRPr="00CC65EA">
        <w:rPr>
          <w:rStyle w:val="Aucun"/>
          <w:noProof/>
          <w:color w:val="FFC000"/>
          <w:sz w:val="28"/>
          <w:szCs w:val="28"/>
        </w:rPr>
        <w:drawing>
          <wp:anchor distT="0" distB="0" distL="0" distR="0" simplePos="0" relativeHeight="251656192" behindDoc="1" locked="0" layoutInCell="1" allowOverlap="1" wp14:anchorId="593BBC0A" wp14:editId="63A9AFA9">
            <wp:simplePos x="0" y="0"/>
            <wp:positionH relativeFrom="column">
              <wp:posOffset>5473065</wp:posOffset>
            </wp:positionH>
            <wp:positionV relativeFrom="line">
              <wp:posOffset>-422275</wp:posOffset>
            </wp:positionV>
            <wp:extent cx="1042670" cy="82804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828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PenultimateLight" w:eastAsia="PenultimateLight" w:hAnsi="PenultimateLight" w:cs="PenultimateLight"/>
          <w:b/>
          <w:bCs/>
          <w:color w:val="FFC000"/>
          <w:sz w:val="62"/>
          <w:szCs w:val="62"/>
          <w:u w:color="990033"/>
        </w:rPr>
        <w:t>Krug</w:t>
      </w:r>
    </w:p>
    <w:p w14:paraId="1934F62E" w14:textId="0D825B30" w:rsidR="001624D8" w:rsidRDefault="00500D53">
      <w:pPr>
        <w:spacing w:after="0" w:line="240" w:lineRule="auto"/>
        <w:jc w:val="center"/>
        <w:rPr>
          <w:rStyle w:val="Aucun"/>
          <w:rFonts w:ascii="PenultimateLight" w:eastAsia="PenultimateLight" w:hAnsi="PenultimateLight" w:cs="PenultimateLight"/>
          <w:b/>
          <w:bCs/>
          <w:sz w:val="44"/>
          <w:szCs w:val="44"/>
        </w:rPr>
      </w:pPr>
      <w:r>
        <w:rPr>
          <w:rStyle w:val="Aucun"/>
          <w:rFonts w:ascii="PenultimateLight" w:eastAsia="PenultimateLight" w:hAnsi="PenultimateLight" w:cs="PenultimateLight"/>
          <w:b/>
          <w:bCs/>
          <w:sz w:val="44"/>
          <w:szCs w:val="44"/>
        </w:rPr>
        <w:t xml:space="preserve"> Champagne</w:t>
      </w:r>
      <w:r>
        <w:rPr>
          <w:noProof/>
        </w:rPr>
        <w:drawing>
          <wp:anchor distT="0" distB="0" distL="0" distR="0" simplePos="0" relativeHeight="251654144" behindDoc="1" locked="0" layoutInCell="1" allowOverlap="1" wp14:anchorId="7FC4D309" wp14:editId="3CE10F02">
            <wp:simplePos x="0" y="0"/>
            <wp:positionH relativeFrom="page">
              <wp:posOffset>125094</wp:posOffset>
            </wp:positionH>
            <wp:positionV relativeFrom="page">
              <wp:posOffset>2919095</wp:posOffset>
            </wp:positionV>
            <wp:extent cx="774700" cy="283845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2838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1" locked="0" layoutInCell="1" allowOverlap="1" wp14:anchorId="21099A9E" wp14:editId="087D5F8A">
            <wp:simplePos x="0" y="0"/>
            <wp:positionH relativeFrom="page">
              <wp:posOffset>125094</wp:posOffset>
            </wp:positionH>
            <wp:positionV relativeFrom="page">
              <wp:posOffset>5843904</wp:posOffset>
            </wp:positionV>
            <wp:extent cx="774700" cy="283845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2838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1" locked="0" layoutInCell="1" allowOverlap="1" wp14:anchorId="4CC6F731" wp14:editId="0805E646">
            <wp:simplePos x="0" y="0"/>
            <wp:positionH relativeFrom="page">
              <wp:posOffset>125094</wp:posOffset>
            </wp:positionH>
            <wp:positionV relativeFrom="page">
              <wp:posOffset>8781415</wp:posOffset>
            </wp:positionV>
            <wp:extent cx="774700" cy="283845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2838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522E4">
        <w:rPr>
          <w:rStyle w:val="Aucun"/>
          <w:rFonts w:ascii="PenultimateLight" w:eastAsia="PenultimateLight" w:hAnsi="PenultimateLight" w:cs="PenultimateLight"/>
          <w:b/>
          <w:bCs/>
          <w:sz w:val="44"/>
          <w:szCs w:val="44"/>
        </w:rPr>
        <w:t xml:space="preserve"> La Grande Cuvée</w:t>
      </w:r>
    </w:p>
    <w:p w14:paraId="1FD50420" w14:textId="7D26C4FD" w:rsidR="001624D8" w:rsidRDefault="001624D8">
      <w:pPr>
        <w:spacing w:after="0" w:line="240" w:lineRule="auto"/>
        <w:jc w:val="center"/>
        <w:rPr>
          <w:rStyle w:val="Aucun"/>
          <w:rFonts w:ascii="PenultimateLight" w:eastAsia="PenultimateLight" w:hAnsi="PenultimateLight" w:cs="PenultimateLight"/>
          <w:b/>
          <w:bCs/>
          <w:sz w:val="44"/>
          <w:szCs w:val="44"/>
        </w:rPr>
      </w:pPr>
    </w:p>
    <w:p w14:paraId="4A0C090E" w14:textId="0BE1033A" w:rsidR="001624D8" w:rsidRDefault="001624D8">
      <w:pPr>
        <w:spacing w:after="0" w:line="240" w:lineRule="auto"/>
        <w:ind w:left="567" w:right="1979"/>
        <w:jc w:val="both"/>
        <w:rPr>
          <w:rStyle w:val="Aucun"/>
          <w:rFonts w:ascii="PenultimateLight" w:eastAsia="PenultimateLight" w:hAnsi="PenultimateLight" w:cs="PenultimateLight"/>
          <w:b/>
          <w:bCs/>
          <w:color w:val="7F7F7F"/>
          <w:sz w:val="44"/>
          <w:szCs w:val="44"/>
          <w:u w:color="7F7F7F"/>
        </w:rPr>
      </w:pPr>
    </w:p>
    <w:p w14:paraId="4AC43839" w14:textId="3294E087" w:rsidR="001624D8" w:rsidRDefault="00790FB8">
      <w:r>
        <w:rPr>
          <w:rStyle w:val="Aucun"/>
          <w:rFonts w:ascii="PenultimateLight" w:eastAsia="PenultimateLight" w:hAnsi="PenultimateLight" w:cs="PenultimateLight"/>
          <w:b/>
          <w:bCs/>
          <w:noProof/>
          <w:sz w:val="44"/>
          <w:szCs w:val="44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2005991" wp14:editId="26D48F5E">
                <wp:simplePos x="0" y="0"/>
                <wp:positionH relativeFrom="margin">
                  <wp:posOffset>424180</wp:posOffset>
                </wp:positionH>
                <wp:positionV relativeFrom="line">
                  <wp:posOffset>493395</wp:posOffset>
                </wp:positionV>
                <wp:extent cx="3228975" cy="5343525"/>
                <wp:effectExtent l="0" t="0" r="9525" b="9525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3435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F462EF" w14:textId="781B9A75" w:rsidR="00790FB8" w:rsidRDefault="00F522E4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rFonts w:ascii="Calibri" w:eastAsia="Calibri" w:hAnsi="Calibri" w:cs="Calibri"/>
                                <w:color w:val="7F7F7F"/>
                                <w:sz w:val="24"/>
                                <w:szCs w:val="24"/>
                                <w:u w:color="7F7F7F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522E4">
                              <w:rPr>
                                <w:rFonts w:ascii="Calibri" w:eastAsia="Calibri" w:hAnsi="Calibri" w:cs="Calibri"/>
                                <w:color w:val="7F7F7F"/>
                                <w:sz w:val="24"/>
                                <w:szCs w:val="24"/>
                                <w:u w:color="7F7F7F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Krug Grande Cuvée est née de l’imagination d’un homme, Joseph Krug, qui rêvait d’offrir, chaque année, le meilleur champagne possible, indépendamment des aléas climatiques. Notre Maison rend donc hommage à sa vision en proposant, chaque année, une nouvelle édition de Krug Grande Cuvée, la plus généreuse expression du champagne.</w:t>
                            </w:r>
                          </w:p>
                          <w:p w14:paraId="63503CA4" w14:textId="77777777" w:rsidR="00790FB8" w:rsidRDefault="00790FB8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046D9F" w14:textId="35DFDA71" w:rsidR="001624D8" w:rsidRDefault="00500D53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rFonts w:ascii="Trebuchet MS" w:eastAsia="Trebuchet MS" w:hAnsi="Trebuchet MS" w:cs="Trebuchet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Cépages : </w:t>
                            </w:r>
                          </w:p>
                          <w:p w14:paraId="2B97D318" w14:textId="45206E85" w:rsidR="00F6074E" w:rsidRDefault="00E62CEA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Pinot Noir</w:t>
                            </w:r>
                            <w:r w:rsidR="00790FB8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&amp; Chardonnay</w:t>
                            </w:r>
                          </w:p>
                          <w:p w14:paraId="4F4B30FD" w14:textId="77777777" w:rsidR="00F6074E" w:rsidRDefault="00F6074E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2D0516C3" w14:textId="64D0C5D2" w:rsidR="00790FB8" w:rsidRPr="00790FB8" w:rsidRDefault="00500D53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4"/>
                                <w:szCs w:val="24"/>
                              </w:rPr>
                              <w:t>Commentaires de dégustation :</w:t>
                            </w:r>
                          </w:p>
                          <w:p w14:paraId="7F0B642F" w14:textId="20FB6372" w:rsidR="001624D8" w:rsidRDefault="00F522E4" w:rsidP="00CC65EA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rFonts w:ascii="Calibri" w:eastAsia="Calibri" w:hAnsi="Calibri" w:cs="Calibri"/>
                                <w:color w:val="7F7F7F"/>
                                <w:sz w:val="24"/>
                                <w:szCs w:val="24"/>
                                <w:u w:color="7F7F7F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522E4">
                              <w:rPr>
                                <w:rFonts w:ascii="Calibri" w:eastAsia="Calibri" w:hAnsi="Calibri" w:cs="Calibri"/>
                                <w:color w:val="7F7F7F"/>
                                <w:sz w:val="24"/>
                                <w:szCs w:val="24"/>
                                <w:u w:color="7F7F7F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Perle d’une rare finesse. Nez complexe aux notes de noisettes, de sucre d’orge, mêlées à des arômes d’agrume, de brioche et de miel. Equilibre remarquable et précision sans égal. Une impression de puissance maîtrisée. Inoubliable.</w:t>
                            </w:r>
                          </w:p>
                          <w:p w14:paraId="6722DA30" w14:textId="77777777" w:rsidR="00F522E4" w:rsidRDefault="00F522E4" w:rsidP="00CC65EA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</w:pPr>
                          </w:p>
                          <w:p w14:paraId="72E6A9E6" w14:textId="19D5F43D" w:rsidR="00F522E4" w:rsidRPr="00F522E4" w:rsidRDefault="00F522E4" w:rsidP="00CC65EA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22E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Récompenses : </w:t>
                            </w:r>
                          </w:p>
                          <w:p w14:paraId="690F833F" w14:textId="77777777" w:rsidR="00F522E4" w:rsidRPr="00F522E4" w:rsidRDefault="00F522E4" w:rsidP="00F522E4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F522E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19/20 </w:t>
                            </w:r>
                            <w:proofErr w:type="spellStart"/>
                            <w:r w:rsidRPr="00F522E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Bettane</w:t>
                            </w:r>
                            <w:proofErr w:type="spellEnd"/>
                            <w:r w:rsidRPr="00F522E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proofErr w:type="spellStart"/>
                            <w:r w:rsidRPr="00F522E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Desseauve</w:t>
                            </w:r>
                            <w:proofErr w:type="spellEnd"/>
                          </w:p>
                          <w:p w14:paraId="400789F3" w14:textId="132B0A31" w:rsidR="00F522E4" w:rsidRPr="00F522E4" w:rsidRDefault="00F522E4" w:rsidP="00F522E4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F522E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97/100 Wine Spectator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0599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3.4pt;margin-top:38.85pt;width:254.25pt;height:420.7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c24AEAAKEDAAAOAAAAZHJzL2Uyb0RvYy54bWysU8GO0zAQvSPxD5bvNGna0hI1XS2sFiEh&#10;QFr4ANexGyPbY2y3Sf+esZN0V3BD9OCOxzNvZt687O8Go8lF+KDANnS5KCkRlkOr7KmhP74/vtlR&#10;EiKzLdNgRUOvItC7w+tX+97VooIOdCs8QRAb6t41tIvR1UUReCcMCwtwwuKjBG9YxKs/Fa1nPaIb&#10;XVRl+bbowbfOAxchoPdhfKSHjC+l4PGrlEFEohuKvcV8+nwe01kc9qw+eeY6xac22D90YZiyWPQG&#10;9cAiI2ev/oIyinsIIOOCgylASsVFngGnWZZ/TPPUMSfyLEhOcDeawv+D5V8u3zxRLe6u3K626+Wu&#10;wo1ZZnBXY3f3PhI4/kQmE1m9CzXmPDnMisN7GDBx9gd0Jg4G6U36x3yC70j79Ua1GCLh6FxV1e7d&#10;dkMJx7fNar3aVJuEUzynOx/iRwGGJKOhPnWQYNnlc4hj6ByS3BYeldZ5n9qSHvuqtiXW5gxlJTUb&#10;k19EGRVRelqZhq7L9Jvqa5vgRBbPVClNPU6XrDgch4mKI7RXZKJHATU0/DozLyjRnyxuKKltNvxs&#10;HGfDns0HQE0uKWGWd4CS5NHn+SzcnyNIlWdM9cYiyE26oA4yS5Nmk9Be3nPU85d1+A0AAP//AwBQ&#10;SwMEFAAGAAgAAAAhAFCQudjgAAAACQEAAA8AAABkcnMvZG93bnJldi54bWxMj8FOwzAQRO9I/IO1&#10;SNyo00KTNmRTVUggIU4UeuDmxosTEa+T2GnC32NOcBzNaOZNsZttK840+MYxwnKRgCCunG7YILy/&#10;Pd5sQPigWKvWMSF8k4ddeXlRqFy7iV/pfAhGxBL2uUKoQ+hyKX1Vk1V+4Tri6H26waoQ5WCkHtQU&#10;y20rV0mSSqsajgu16uihpurrMFqE3t/th3Qy/cfL82bq+6MZn44G8fpq3t+DCDSHvzD84kd0KCPT&#10;yY2svWgR0jSSB4Qsy0BEf52tb0GcELbL7QpkWcj/D8ofAAAA//8DAFBLAQItABQABgAIAAAAIQC2&#10;gziS/gAAAOEBAAATAAAAAAAAAAAAAAAAAAAAAABbQ29udGVudF9UeXBlc10ueG1sUEsBAi0AFAAG&#10;AAgAAAAhADj9If/WAAAAlAEAAAsAAAAAAAAAAAAAAAAALwEAAF9yZWxzLy5yZWxzUEsBAi0AFAAG&#10;AAgAAAAhAMKTRzbgAQAAoQMAAA4AAAAAAAAAAAAAAAAALgIAAGRycy9lMm9Eb2MueG1sUEsBAi0A&#10;FAAGAAgAAAAhAFCQudjgAAAACQEAAA8AAAAAAAAAAAAAAAAAOgQAAGRycy9kb3ducmV2LnhtbFBL&#10;BQYAAAAABAAEAPMAAABHBQAAAAA=&#10;" filled="f" stroked="f" strokeweight="1pt">
                <v:stroke miterlimit="4"/>
                <v:textbox inset="0,0,0,0">
                  <w:txbxContent>
                    <w:p w14:paraId="59F462EF" w14:textId="781B9A75" w:rsidR="00790FB8" w:rsidRDefault="00F522E4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rFonts w:ascii="Calibri" w:eastAsia="Calibri" w:hAnsi="Calibri" w:cs="Calibri"/>
                          <w:color w:val="7F7F7F"/>
                          <w:sz w:val="24"/>
                          <w:szCs w:val="24"/>
                          <w:u w:color="7F7F7F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522E4">
                        <w:rPr>
                          <w:rFonts w:ascii="Calibri" w:eastAsia="Calibri" w:hAnsi="Calibri" w:cs="Calibri"/>
                          <w:color w:val="7F7F7F"/>
                          <w:sz w:val="24"/>
                          <w:szCs w:val="24"/>
                          <w:u w:color="7F7F7F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Krug Grande Cuvée est née de l’imagination d’un homme, Joseph Krug, qui rêvait d’offrir, chaque année, le meilleur champagne possible, indépendamment des aléas climatiques. Notre Maison rend donc hommage à sa vision en proposant, chaque année, une nouvelle édition de Krug Grande Cuvée, la plus généreuse expression du champagne.</w:t>
                      </w:r>
                    </w:p>
                    <w:p w14:paraId="63503CA4" w14:textId="77777777" w:rsidR="00790FB8" w:rsidRDefault="00790FB8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046D9F" w14:textId="35DFDA71" w:rsidR="001624D8" w:rsidRDefault="00500D53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rFonts w:ascii="Trebuchet MS" w:eastAsia="Trebuchet MS" w:hAnsi="Trebuchet MS" w:cs="Trebuchet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  <w:t xml:space="preserve">Cépages : </w:t>
                      </w:r>
                    </w:p>
                    <w:p w14:paraId="2B97D318" w14:textId="45206E85" w:rsidR="00F6074E" w:rsidRDefault="00E62CEA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Pinot Noir</w:t>
                      </w:r>
                      <w:r w:rsidR="00790FB8"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&amp; Chardonnay</w:t>
                      </w:r>
                    </w:p>
                    <w:p w14:paraId="4F4B30FD" w14:textId="77777777" w:rsidR="00F6074E" w:rsidRDefault="00F6074E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</w:p>
                    <w:p w14:paraId="2D0516C3" w14:textId="64D0C5D2" w:rsidR="00790FB8" w:rsidRPr="00790FB8" w:rsidRDefault="00500D53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4"/>
                          <w:szCs w:val="24"/>
                        </w:rPr>
                        <w:t>Commentaires de dégustation :</w:t>
                      </w:r>
                    </w:p>
                    <w:p w14:paraId="7F0B642F" w14:textId="20FB6372" w:rsidR="001624D8" w:rsidRDefault="00F522E4" w:rsidP="00CC65EA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rFonts w:ascii="Calibri" w:eastAsia="Calibri" w:hAnsi="Calibri" w:cs="Calibri"/>
                          <w:color w:val="7F7F7F"/>
                          <w:sz w:val="24"/>
                          <w:szCs w:val="24"/>
                          <w:u w:color="7F7F7F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522E4">
                        <w:rPr>
                          <w:rFonts w:ascii="Calibri" w:eastAsia="Calibri" w:hAnsi="Calibri" w:cs="Calibri"/>
                          <w:color w:val="7F7F7F"/>
                          <w:sz w:val="24"/>
                          <w:szCs w:val="24"/>
                          <w:u w:color="7F7F7F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Perle d’une rare finesse. Nez complexe aux notes de noisettes, de sucre d’orge, mêlées à des arômes d’agrume, de brioche et de miel. Equilibre remarquable et précision sans égal. Une impression de puissance maîtrisée. Inoubliable.</w:t>
                      </w:r>
                    </w:p>
                    <w:p w14:paraId="6722DA30" w14:textId="77777777" w:rsidR="00F522E4" w:rsidRDefault="00F522E4" w:rsidP="00CC65EA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</w:pPr>
                    </w:p>
                    <w:p w14:paraId="72E6A9E6" w14:textId="19D5F43D" w:rsidR="00F522E4" w:rsidRPr="00F522E4" w:rsidRDefault="00F522E4" w:rsidP="00CC65EA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522E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Récompenses : </w:t>
                      </w:r>
                    </w:p>
                    <w:p w14:paraId="690F833F" w14:textId="77777777" w:rsidR="00F522E4" w:rsidRPr="00F522E4" w:rsidRDefault="00F522E4" w:rsidP="00F522E4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F522E4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19/20 </w:t>
                      </w:r>
                      <w:proofErr w:type="spellStart"/>
                      <w:r w:rsidRPr="00F522E4">
                        <w:rPr>
                          <w:rFonts w:ascii="Calibri" w:hAnsi="Calibri" w:cs="Calibri"/>
                          <w:sz w:val="24"/>
                          <w:szCs w:val="24"/>
                        </w:rPr>
                        <w:t>Bettane</w:t>
                      </w:r>
                      <w:proofErr w:type="spellEnd"/>
                      <w:r w:rsidRPr="00F522E4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&amp; </w:t>
                      </w:r>
                      <w:proofErr w:type="spellStart"/>
                      <w:r w:rsidRPr="00F522E4">
                        <w:rPr>
                          <w:rFonts w:ascii="Calibri" w:hAnsi="Calibri" w:cs="Calibri"/>
                          <w:sz w:val="24"/>
                          <w:szCs w:val="24"/>
                        </w:rPr>
                        <w:t>Desseauve</w:t>
                      </w:r>
                      <w:proofErr w:type="spellEnd"/>
                    </w:p>
                    <w:p w14:paraId="400789F3" w14:textId="132B0A31" w:rsidR="00F522E4" w:rsidRPr="00F522E4" w:rsidRDefault="00F522E4" w:rsidP="00F522E4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F522E4">
                        <w:rPr>
                          <w:rFonts w:ascii="Calibri" w:hAnsi="Calibri" w:cs="Calibri"/>
                          <w:sz w:val="24"/>
                          <w:szCs w:val="24"/>
                        </w:rPr>
                        <w:t>97/100 Wine Spectator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1624D8">
      <w:headerReference w:type="default" r:id="rId9"/>
      <w:footerReference w:type="default" r:id="rId10"/>
      <w:pgSz w:w="11900" w:h="16840"/>
      <w:pgMar w:top="1134" w:right="1417" w:bottom="1417" w:left="1417" w:header="708" w:footer="2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50279" w14:textId="77777777" w:rsidR="00A30CAE" w:rsidRDefault="00A30CAE">
      <w:pPr>
        <w:spacing w:after="0" w:line="240" w:lineRule="auto"/>
      </w:pPr>
      <w:r>
        <w:separator/>
      </w:r>
    </w:p>
  </w:endnote>
  <w:endnote w:type="continuationSeparator" w:id="0">
    <w:p w14:paraId="437CD3F8" w14:textId="77777777" w:rsidR="00A30CAE" w:rsidRDefault="00A30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enultimateLight">
    <w:altName w:val="Cambria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29AAC" w14:textId="77777777" w:rsidR="001624D8" w:rsidRDefault="00500D53">
    <w:pPr>
      <w:tabs>
        <w:tab w:val="center" w:pos="4536"/>
        <w:tab w:val="right" w:pos="9046"/>
      </w:tabs>
      <w:spacing w:after="0" w:line="240" w:lineRule="auto"/>
      <w:ind w:left="567"/>
      <w:jc w:val="center"/>
      <w:rPr>
        <w:rStyle w:val="Aucun"/>
        <w:color w:val="A6A6A6"/>
        <w:u w:color="A6A6A6"/>
      </w:rPr>
    </w:pPr>
    <w:r>
      <w:rPr>
        <w:rStyle w:val="Aucun"/>
        <w:color w:val="A6A6A6"/>
        <w:u w:color="A6A6A6"/>
      </w:rPr>
      <w:t>Vins+Vins – 133 rue Pierre Ramond – 33160 St Médard-en-Jalles – France</w:t>
    </w:r>
  </w:p>
  <w:p w14:paraId="48D46B96" w14:textId="77777777" w:rsidR="001624D8" w:rsidRDefault="00500D53">
    <w:pPr>
      <w:tabs>
        <w:tab w:val="center" w:pos="4536"/>
        <w:tab w:val="right" w:pos="9046"/>
      </w:tabs>
      <w:spacing w:after="0" w:line="240" w:lineRule="auto"/>
      <w:ind w:left="567"/>
      <w:jc w:val="center"/>
      <w:rPr>
        <w:rStyle w:val="Aucun"/>
        <w:color w:val="A6A6A6"/>
        <w:u w:color="A6A6A6"/>
      </w:rPr>
    </w:pPr>
    <w:r>
      <w:rPr>
        <w:rStyle w:val="Aucun"/>
        <w:color w:val="A6A6A6"/>
        <w:u w:color="A6A6A6"/>
      </w:rPr>
      <w:t xml:space="preserve">             </w:t>
    </w:r>
    <w:proofErr w:type="gramStart"/>
    <w:r>
      <w:rPr>
        <w:rStyle w:val="Aucun"/>
        <w:color w:val="A6A6A6"/>
        <w:u w:color="A6A6A6"/>
      </w:rPr>
      <w:t>Tél:</w:t>
    </w:r>
    <w:proofErr w:type="gramEnd"/>
    <w:r>
      <w:rPr>
        <w:rStyle w:val="Aucun"/>
        <w:color w:val="A6A6A6"/>
        <w:u w:color="A6A6A6"/>
      </w:rPr>
      <w:t xml:space="preserve"> 05 56 95 70 95 – Fax: 05 56 05 19 71 </w:t>
    </w:r>
  </w:p>
  <w:p w14:paraId="18302EB0" w14:textId="77777777" w:rsidR="001624D8" w:rsidRDefault="00500D53">
    <w:pPr>
      <w:tabs>
        <w:tab w:val="center" w:pos="4536"/>
        <w:tab w:val="right" w:pos="9046"/>
      </w:tabs>
      <w:spacing w:after="0" w:line="240" w:lineRule="auto"/>
      <w:ind w:left="567"/>
      <w:jc w:val="center"/>
    </w:pPr>
    <w:r>
      <w:rPr>
        <w:rStyle w:val="Aucun"/>
        <w:color w:val="A6A6A6"/>
        <w:u w:color="A6A6A6"/>
      </w:rPr>
      <w:t>Email : infos@vinsplusvins.fr – Site Internet : www.vinsplusvins.fr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5995A" w14:textId="77777777" w:rsidR="00A30CAE" w:rsidRDefault="00A30CAE">
      <w:pPr>
        <w:spacing w:after="0" w:line="240" w:lineRule="auto"/>
      </w:pPr>
      <w:r>
        <w:separator/>
      </w:r>
    </w:p>
  </w:footnote>
  <w:footnote w:type="continuationSeparator" w:id="0">
    <w:p w14:paraId="609F1DF2" w14:textId="77777777" w:rsidR="00A30CAE" w:rsidRDefault="00A30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E8C3B" w14:textId="77777777" w:rsidR="001624D8" w:rsidRDefault="001624D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4D8"/>
    <w:rsid w:val="001624D8"/>
    <w:rsid w:val="002777ED"/>
    <w:rsid w:val="003A275A"/>
    <w:rsid w:val="00500D53"/>
    <w:rsid w:val="00790FB8"/>
    <w:rsid w:val="00A30CAE"/>
    <w:rsid w:val="00CC65EA"/>
    <w:rsid w:val="00D378B2"/>
    <w:rsid w:val="00E62CEA"/>
    <w:rsid w:val="00EE61D5"/>
    <w:rsid w:val="00F522E4"/>
    <w:rsid w:val="00F6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5A61B"/>
  <w15:docId w15:val="{9BBB9686-20DC-46EC-9AB5-B7BF1F196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Lgende">
    <w:name w:val="caption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8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Charlassier</dc:creator>
  <cp:lastModifiedBy>Claire Charlassier</cp:lastModifiedBy>
  <cp:revision>2</cp:revision>
  <dcterms:created xsi:type="dcterms:W3CDTF">2021-09-26T20:55:00Z</dcterms:created>
  <dcterms:modified xsi:type="dcterms:W3CDTF">2021-09-26T20:55:00Z</dcterms:modified>
</cp:coreProperties>
</file>