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FFB1" w14:textId="77777777" w:rsidR="001624D8" w:rsidRPr="00F6074E" w:rsidRDefault="00500D53">
      <w:pPr>
        <w:spacing w:after="0" w:line="240" w:lineRule="auto"/>
        <w:jc w:val="center"/>
        <w:rPr>
          <w:rStyle w:val="Aucun"/>
          <w:rFonts w:ascii="PenultimateLight" w:eastAsia="PenultimateLight" w:hAnsi="PenultimateLight" w:cs="PenultimateLight"/>
          <w:b/>
          <w:bCs/>
          <w:color w:val="D99594" w:themeColor="accent2" w:themeTint="99"/>
          <w:sz w:val="46"/>
          <w:szCs w:val="46"/>
        </w:rPr>
      </w:pPr>
      <w:r w:rsidRPr="00F6074E">
        <w:rPr>
          <w:rStyle w:val="Aucun"/>
          <w:noProof/>
          <w:color w:val="D99594" w:themeColor="accent2" w:themeTint="99"/>
          <w:sz w:val="28"/>
          <w:szCs w:val="28"/>
        </w:rPr>
        <w:drawing>
          <wp:anchor distT="0" distB="0" distL="0" distR="0" simplePos="0" relativeHeight="251653120" behindDoc="1" locked="0" layoutInCell="1" allowOverlap="1" wp14:anchorId="64ADD040" wp14:editId="7B1B1684">
            <wp:simplePos x="0" y="0"/>
            <wp:positionH relativeFrom="column">
              <wp:posOffset>-742950</wp:posOffset>
            </wp:positionH>
            <wp:positionV relativeFrom="line">
              <wp:posOffset>-720725</wp:posOffset>
            </wp:positionV>
            <wp:extent cx="774700" cy="28384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sidRPr="00F6074E">
        <w:rPr>
          <w:rStyle w:val="Aucun"/>
          <w:noProof/>
          <w:color w:val="D99594" w:themeColor="accent2" w:themeTint="99"/>
          <w:sz w:val="28"/>
          <w:szCs w:val="28"/>
        </w:rPr>
        <w:drawing>
          <wp:anchor distT="0" distB="0" distL="0" distR="0" simplePos="0" relativeHeight="251656192" behindDoc="1" locked="0" layoutInCell="1" allowOverlap="1" wp14:anchorId="593BBC0A" wp14:editId="63A9AFA9">
            <wp:simplePos x="0" y="0"/>
            <wp:positionH relativeFrom="column">
              <wp:posOffset>5473065</wp:posOffset>
            </wp:positionH>
            <wp:positionV relativeFrom="line">
              <wp:posOffset>-422275</wp:posOffset>
            </wp:positionV>
            <wp:extent cx="1042670" cy="82804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jpeg"/>
                    <pic:cNvPicPr>
                      <a:picLocks noChangeAspect="1"/>
                    </pic:cNvPicPr>
                  </pic:nvPicPr>
                  <pic:blipFill>
                    <a:blip r:embed="rId7"/>
                    <a:stretch>
                      <a:fillRect/>
                    </a:stretch>
                  </pic:blipFill>
                  <pic:spPr>
                    <a:xfrm>
                      <a:off x="0" y="0"/>
                      <a:ext cx="1042670" cy="828040"/>
                    </a:xfrm>
                    <a:prstGeom prst="rect">
                      <a:avLst/>
                    </a:prstGeom>
                    <a:ln w="12700" cap="flat">
                      <a:noFill/>
                      <a:miter lim="400000"/>
                    </a:ln>
                    <a:effectLst/>
                  </pic:spPr>
                </pic:pic>
              </a:graphicData>
            </a:graphic>
          </wp:anchor>
        </w:drawing>
      </w:r>
      <w:r w:rsidRPr="00F6074E">
        <w:rPr>
          <w:rStyle w:val="Aucun"/>
          <w:rFonts w:ascii="PenultimateLight" w:eastAsia="PenultimateLight" w:hAnsi="PenultimateLight" w:cs="PenultimateLight"/>
          <w:b/>
          <w:bCs/>
          <w:color w:val="D99594" w:themeColor="accent2" w:themeTint="99"/>
          <w:sz w:val="62"/>
          <w:szCs w:val="62"/>
          <w:u w:color="990033"/>
        </w:rPr>
        <w:t>Gosset</w:t>
      </w:r>
    </w:p>
    <w:p w14:paraId="1934F62E" w14:textId="25379868" w:rsidR="001624D8" w:rsidRDefault="00500D53">
      <w:pPr>
        <w:spacing w:after="0" w:line="240" w:lineRule="auto"/>
        <w:jc w:val="center"/>
        <w:rPr>
          <w:rStyle w:val="Aucun"/>
          <w:rFonts w:ascii="PenultimateLight" w:eastAsia="PenultimateLight" w:hAnsi="PenultimateLight" w:cs="PenultimateLight"/>
          <w:b/>
          <w:bCs/>
          <w:sz w:val="44"/>
          <w:szCs w:val="44"/>
        </w:rPr>
      </w:pPr>
      <w:r>
        <w:rPr>
          <w:rStyle w:val="Aucun"/>
          <w:rFonts w:ascii="PenultimateLight" w:eastAsia="PenultimateLight" w:hAnsi="PenultimateLight" w:cs="PenultimateLight"/>
          <w:b/>
          <w:bCs/>
          <w:sz w:val="44"/>
          <w:szCs w:val="44"/>
        </w:rPr>
        <w:t xml:space="preserve"> Champagne </w:t>
      </w:r>
      <w:r>
        <w:rPr>
          <w:noProof/>
        </w:rPr>
        <w:drawing>
          <wp:anchor distT="0" distB="0" distL="0" distR="0" simplePos="0" relativeHeight="251654144" behindDoc="1" locked="0" layoutInCell="1" allowOverlap="1" wp14:anchorId="7FC4D309" wp14:editId="3CE10F02">
            <wp:simplePos x="0" y="0"/>
            <wp:positionH relativeFrom="page">
              <wp:posOffset>125094</wp:posOffset>
            </wp:positionH>
            <wp:positionV relativeFrom="page">
              <wp:posOffset>2919095</wp:posOffset>
            </wp:positionV>
            <wp:extent cx="774700" cy="2838450"/>
            <wp:effectExtent l="0" t="0" r="0" b="0"/>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Pr>
          <w:noProof/>
        </w:rPr>
        <w:drawing>
          <wp:anchor distT="0" distB="0" distL="0" distR="0" simplePos="0" relativeHeight="251655168" behindDoc="1" locked="0" layoutInCell="1" allowOverlap="1" wp14:anchorId="21099A9E" wp14:editId="087D5F8A">
            <wp:simplePos x="0" y="0"/>
            <wp:positionH relativeFrom="page">
              <wp:posOffset>125094</wp:posOffset>
            </wp:positionH>
            <wp:positionV relativeFrom="page">
              <wp:posOffset>5843904</wp:posOffset>
            </wp:positionV>
            <wp:extent cx="774700" cy="2838450"/>
            <wp:effectExtent l="0" t="0" r="0" b="0"/>
            <wp:wrapNone/>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Pr>
          <w:noProof/>
        </w:rPr>
        <w:drawing>
          <wp:anchor distT="0" distB="0" distL="0" distR="0" simplePos="0" relativeHeight="251657216" behindDoc="1" locked="0" layoutInCell="1" allowOverlap="1" wp14:anchorId="4CC6F731" wp14:editId="0805E646">
            <wp:simplePos x="0" y="0"/>
            <wp:positionH relativeFrom="page">
              <wp:posOffset>125094</wp:posOffset>
            </wp:positionH>
            <wp:positionV relativeFrom="page">
              <wp:posOffset>8781415</wp:posOffset>
            </wp:positionV>
            <wp:extent cx="774700" cy="2838450"/>
            <wp:effectExtent l="0" t="0" r="0" b="0"/>
            <wp:wrapNone/>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sidR="00D378B2">
        <w:rPr>
          <w:rStyle w:val="Aucun"/>
          <w:rFonts w:ascii="PenultimateLight" w:eastAsia="PenultimateLight" w:hAnsi="PenultimateLight" w:cs="PenultimateLight"/>
          <w:b/>
          <w:bCs/>
          <w:sz w:val="44"/>
          <w:szCs w:val="44"/>
        </w:rPr>
        <w:t xml:space="preserve">Grand </w:t>
      </w:r>
      <w:r w:rsidR="00F6074E">
        <w:rPr>
          <w:rStyle w:val="Aucun"/>
          <w:rFonts w:ascii="PenultimateLight" w:eastAsia="PenultimateLight" w:hAnsi="PenultimateLight" w:cs="PenultimateLight"/>
          <w:b/>
          <w:bCs/>
          <w:sz w:val="44"/>
          <w:szCs w:val="44"/>
        </w:rPr>
        <w:t>Rosé</w:t>
      </w:r>
    </w:p>
    <w:p w14:paraId="1FD50420" w14:textId="70F589EE" w:rsidR="001624D8" w:rsidRDefault="001624D8">
      <w:pPr>
        <w:spacing w:after="0" w:line="240" w:lineRule="auto"/>
        <w:jc w:val="center"/>
        <w:rPr>
          <w:rStyle w:val="Aucun"/>
          <w:rFonts w:ascii="PenultimateLight" w:eastAsia="PenultimateLight" w:hAnsi="PenultimateLight" w:cs="PenultimateLight"/>
          <w:b/>
          <w:bCs/>
          <w:sz w:val="44"/>
          <w:szCs w:val="44"/>
        </w:rPr>
      </w:pPr>
    </w:p>
    <w:p w14:paraId="4A0C090E" w14:textId="77777777" w:rsidR="001624D8" w:rsidRDefault="001624D8">
      <w:pPr>
        <w:spacing w:after="0" w:line="240" w:lineRule="auto"/>
        <w:ind w:left="567" w:right="1979"/>
        <w:jc w:val="both"/>
        <w:rPr>
          <w:rStyle w:val="Aucun"/>
          <w:rFonts w:ascii="PenultimateLight" w:eastAsia="PenultimateLight" w:hAnsi="PenultimateLight" w:cs="PenultimateLight"/>
          <w:b/>
          <w:bCs/>
          <w:color w:val="7F7F7F"/>
          <w:sz w:val="44"/>
          <w:szCs w:val="44"/>
          <w:u w:color="7F7F7F"/>
        </w:rPr>
      </w:pPr>
    </w:p>
    <w:p w14:paraId="4AC43839" w14:textId="717FD0DD" w:rsidR="001624D8" w:rsidRDefault="00F6074E">
      <w:r>
        <w:rPr>
          <w:rStyle w:val="Aucun"/>
          <w:rFonts w:ascii="PenultimateLight" w:eastAsia="PenultimateLight" w:hAnsi="PenultimateLight" w:cs="PenultimateLight"/>
          <w:b/>
          <w:bCs/>
          <w:noProof/>
          <w:sz w:val="44"/>
          <w:szCs w:val="44"/>
        </w:rPr>
        <mc:AlternateContent>
          <mc:Choice Requires="wps">
            <w:drawing>
              <wp:anchor distT="152400" distB="152400" distL="152400" distR="152400" simplePos="0" relativeHeight="251660288" behindDoc="0" locked="0" layoutInCell="1" allowOverlap="1" wp14:anchorId="42005991" wp14:editId="0D7A3B49">
                <wp:simplePos x="0" y="0"/>
                <wp:positionH relativeFrom="margin">
                  <wp:posOffset>338455</wp:posOffset>
                </wp:positionH>
                <wp:positionV relativeFrom="line">
                  <wp:posOffset>445770</wp:posOffset>
                </wp:positionV>
                <wp:extent cx="4124960" cy="5867400"/>
                <wp:effectExtent l="0" t="0" r="8890" b="0"/>
                <wp:wrapTopAndBottom distT="152400" distB="152400"/>
                <wp:docPr id="1073741828" name="officeArt object"/>
                <wp:cNvGraphicFramePr/>
                <a:graphic xmlns:a="http://schemas.openxmlformats.org/drawingml/2006/main">
                  <a:graphicData uri="http://schemas.microsoft.com/office/word/2010/wordprocessingShape">
                    <wps:wsp>
                      <wps:cNvSpPr txBox="1"/>
                      <wps:spPr>
                        <a:xfrm>
                          <a:off x="0" y="0"/>
                          <a:ext cx="4124960" cy="5867400"/>
                        </a:xfrm>
                        <a:prstGeom prst="rect">
                          <a:avLst/>
                        </a:prstGeom>
                        <a:noFill/>
                        <a:ln w="12700" cap="flat">
                          <a:noFill/>
                          <a:miter lim="400000"/>
                        </a:ln>
                        <a:effectLst/>
                      </wps:spPr>
                      <wps:txbx>
                        <w:txbxContent>
                          <w:p w14:paraId="75CC37B0" w14:textId="77777777" w:rsidR="001624D8" w:rsidRDefault="00500D53">
                            <w:pPr>
                              <w:spacing w:after="0" w:line="240" w:lineRule="auto"/>
                              <w:rPr>
                                <w:color w:val="7F7F7F"/>
                                <w:sz w:val="24"/>
                                <w:szCs w:val="24"/>
                                <w:u w:color="7F7F7F"/>
                              </w:rPr>
                            </w:pPr>
                            <w:r>
                              <w:rPr>
                                <w:color w:val="7F7F7F"/>
                                <w:sz w:val="24"/>
                                <w:szCs w:val="24"/>
                                <w:u w:color="7F7F7F"/>
                              </w:rPr>
                              <w:t>Pierre Gosset, le fondateur de la Maison Gosset, produisait dès la fin du XVI</w:t>
                            </w:r>
                            <w:r>
                              <w:rPr>
                                <w:rStyle w:val="Aucun"/>
                                <w:color w:val="7F7F7F"/>
                                <w:sz w:val="24"/>
                                <w:szCs w:val="24"/>
                                <w:u w:color="7F7F7F"/>
                                <w:vertAlign w:val="superscript"/>
                              </w:rPr>
                              <w:t>ème</w:t>
                            </w:r>
                            <w:r>
                              <w:rPr>
                                <w:color w:val="7F7F7F"/>
                                <w:sz w:val="24"/>
                                <w:szCs w:val="24"/>
                                <w:u w:color="7F7F7F"/>
                              </w:rPr>
                              <w:t xml:space="preserve"> siècle des vins tranquilles sans bulles. C’est au XVIII</w:t>
                            </w:r>
                            <w:r>
                              <w:rPr>
                                <w:rStyle w:val="Aucun"/>
                                <w:color w:val="7F7F7F"/>
                                <w:sz w:val="24"/>
                                <w:szCs w:val="24"/>
                                <w:u w:color="7F7F7F"/>
                                <w:vertAlign w:val="superscript"/>
                              </w:rPr>
                              <w:t>ème</w:t>
                            </w:r>
                            <w:r>
                              <w:rPr>
                                <w:color w:val="7F7F7F"/>
                                <w:sz w:val="24"/>
                                <w:szCs w:val="24"/>
                                <w:u w:color="7F7F7F"/>
                              </w:rPr>
                              <w:t xml:space="preserve"> siècle, que l’homme commence à maîtriser la prise de mousse. </w:t>
                            </w:r>
                          </w:p>
                          <w:p w14:paraId="36814137" w14:textId="77777777" w:rsidR="001624D8" w:rsidRDefault="00500D53">
                            <w:pPr>
                              <w:spacing w:after="0" w:line="240" w:lineRule="auto"/>
                              <w:rPr>
                                <w:color w:val="7F7F7F"/>
                                <w:sz w:val="24"/>
                                <w:szCs w:val="24"/>
                                <w:u w:color="7F7F7F"/>
                              </w:rPr>
                            </w:pPr>
                            <w:r>
                              <w:rPr>
                                <w:color w:val="7F7F7F"/>
                                <w:sz w:val="24"/>
                                <w:szCs w:val="24"/>
                                <w:u w:color="7F7F7F"/>
                              </w:rPr>
                              <w:t>La Maison Gosset a été élue 3</w:t>
                            </w:r>
                            <w:r>
                              <w:rPr>
                                <w:rStyle w:val="Aucun"/>
                                <w:color w:val="7F7F7F"/>
                                <w:sz w:val="24"/>
                                <w:szCs w:val="24"/>
                                <w:u w:color="7F7F7F"/>
                                <w:vertAlign w:val="superscript"/>
                              </w:rPr>
                              <w:t>ème</w:t>
                            </w:r>
                            <w:r>
                              <w:rPr>
                                <w:color w:val="7F7F7F"/>
                                <w:sz w:val="24"/>
                                <w:szCs w:val="24"/>
                                <w:u w:color="7F7F7F"/>
                              </w:rPr>
                              <w:t xml:space="preserve"> Maison de Champagne par un grand jury de la Revue des Vins de France.</w:t>
                            </w:r>
                          </w:p>
                          <w:p w14:paraId="17AFB293" w14:textId="77777777" w:rsidR="001624D8" w:rsidRDefault="00500D53">
                            <w:pPr>
                              <w:spacing w:after="0" w:line="240" w:lineRule="auto"/>
                              <w:rPr>
                                <w:color w:val="7F7F7F"/>
                                <w:sz w:val="24"/>
                                <w:szCs w:val="24"/>
                                <w:u w:color="7F7F7F"/>
                              </w:rPr>
                            </w:pPr>
                            <w:r>
                              <w:rPr>
                                <w:color w:val="7F7F7F"/>
                                <w:sz w:val="24"/>
                                <w:szCs w:val="24"/>
                                <w:u w:color="7F7F7F"/>
                              </w:rPr>
                              <w:t xml:space="preserve">La maison </w:t>
                            </w:r>
                            <w:proofErr w:type="spellStart"/>
                            <w:r>
                              <w:rPr>
                                <w:color w:val="7F7F7F"/>
                                <w:sz w:val="24"/>
                                <w:szCs w:val="24"/>
                                <w:u w:color="7F7F7F"/>
                              </w:rPr>
                              <w:t>séculaire</w:t>
                            </w:r>
                            <w:proofErr w:type="spellEnd"/>
                            <w:r>
                              <w:rPr>
                                <w:color w:val="7F7F7F"/>
                                <w:sz w:val="24"/>
                                <w:szCs w:val="24"/>
                                <w:u w:color="7F7F7F"/>
                              </w:rPr>
                              <w:t xml:space="preserve"> d'Aÿ, village Grand Cru, a su garder un </w:t>
                            </w:r>
                            <w:proofErr w:type="spellStart"/>
                            <w:r>
                              <w:rPr>
                                <w:color w:val="7F7F7F"/>
                                <w:sz w:val="24"/>
                                <w:szCs w:val="24"/>
                                <w:u w:color="7F7F7F"/>
                              </w:rPr>
                              <w:t>caractère</w:t>
                            </w:r>
                            <w:proofErr w:type="spellEnd"/>
                            <w:r>
                              <w:rPr>
                                <w:color w:val="7F7F7F"/>
                                <w:sz w:val="24"/>
                                <w:szCs w:val="24"/>
                                <w:u w:color="7F7F7F"/>
                              </w:rPr>
                              <w:t xml:space="preserve"> artisanal pour le plus grand </w:t>
                            </w:r>
                            <w:proofErr w:type="spellStart"/>
                            <w:r>
                              <w:rPr>
                                <w:color w:val="7F7F7F"/>
                                <w:sz w:val="24"/>
                                <w:szCs w:val="24"/>
                                <w:u w:color="7F7F7F"/>
                              </w:rPr>
                              <w:t>bénéfice</w:t>
                            </w:r>
                            <w:proofErr w:type="spellEnd"/>
                            <w:r>
                              <w:rPr>
                                <w:color w:val="7F7F7F"/>
                                <w:sz w:val="24"/>
                                <w:szCs w:val="24"/>
                                <w:u w:color="7F7F7F"/>
                              </w:rPr>
                              <w:t xml:space="preserve"> de ses vins. </w:t>
                            </w:r>
                          </w:p>
                          <w:p w14:paraId="4A6271D7" w14:textId="77777777" w:rsidR="001624D8" w:rsidRDefault="001624D8">
                            <w:pPr>
                              <w:spacing w:after="0" w:line="240" w:lineRule="auto"/>
                              <w:rPr>
                                <w:color w:val="7F7F7F"/>
                                <w:sz w:val="24"/>
                                <w:szCs w:val="24"/>
                                <w:u w:color="7F7F7F"/>
                              </w:rPr>
                            </w:pPr>
                          </w:p>
                          <w:p w14:paraId="3DB6270A" w14:textId="77777777" w:rsidR="001624D8" w:rsidRDefault="001624D8">
                            <w:pPr>
                              <w:pStyle w:val="Lgende"/>
                              <w:tabs>
                                <w:tab w:val="left" w:pos="1440"/>
                                <w:tab w:val="left" w:pos="2880"/>
                                <w:tab w:val="left" w:pos="4320"/>
                                <w:tab w:val="left" w:pos="5760"/>
                              </w:tabs>
                              <w:rPr>
                                <w:rFonts w:ascii="Calibri" w:eastAsia="Calibri" w:hAnsi="Calibri" w:cs="Calibri"/>
                                <w:sz w:val="24"/>
                                <w:szCs w:val="24"/>
                              </w:rPr>
                            </w:pPr>
                          </w:p>
                          <w:p w14:paraId="10046D9F" w14:textId="77777777" w:rsidR="001624D8" w:rsidRDefault="00500D53">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 xml:space="preserve">Cépages : </w:t>
                            </w:r>
                          </w:p>
                          <w:p w14:paraId="2B97D318" w14:textId="7DF3C087" w:rsidR="00F6074E" w:rsidRDefault="00F6074E">
                            <w:pPr>
                              <w:pStyle w:val="Lgende"/>
                              <w:tabs>
                                <w:tab w:val="left" w:pos="1440"/>
                                <w:tab w:val="left" w:pos="2880"/>
                                <w:tab w:val="left" w:pos="4320"/>
                                <w:tab w:val="left" w:pos="5760"/>
                              </w:tabs>
                              <w:rPr>
                                <w:rFonts w:ascii="Calibri" w:eastAsia="Calibri" w:hAnsi="Calibri" w:cs="Calibri"/>
                                <w:sz w:val="24"/>
                                <w:szCs w:val="24"/>
                              </w:rPr>
                            </w:pPr>
                            <w:r w:rsidRPr="00F6074E">
                              <w:rPr>
                                <w:rFonts w:ascii="Calibri" w:eastAsia="Calibri" w:hAnsi="Calibri" w:cs="Calibri"/>
                                <w:sz w:val="24"/>
                                <w:szCs w:val="24"/>
                              </w:rPr>
                              <w:t>Chardonnay</w:t>
                            </w:r>
                            <w:r>
                              <w:rPr>
                                <w:rFonts w:ascii="Calibri" w:eastAsia="Calibri" w:hAnsi="Calibri" w:cs="Calibri"/>
                                <w:sz w:val="24"/>
                                <w:szCs w:val="24"/>
                              </w:rPr>
                              <w:t xml:space="preserve"> </w:t>
                            </w:r>
                            <w:r w:rsidRPr="00F6074E">
                              <w:rPr>
                                <w:rFonts w:ascii="Calibri" w:eastAsia="Calibri" w:hAnsi="Calibri" w:cs="Calibri"/>
                                <w:sz w:val="24"/>
                                <w:szCs w:val="24"/>
                              </w:rPr>
                              <w:t>58%</w:t>
                            </w:r>
                          </w:p>
                          <w:p w14:paraId="34432793" w14:textId="7B718FA2" w:rsidR="00F6074E" w:rsidRDefault="00F6074E">
                            <w:pPr>
                              <w:pStyle w:val="Lgende"/>
                              <w:tabs>
                                <w:tab w:val="left" w:pos="1440"/>
                                <w:tab w:val="left" w:pos="2880"/>
                                <w:tab w:val="left" w:pos="4320"/>
                                <w:tab w:val="left" w:pos="5760"/>
                              </w:tabs>
                              <w:rPr>
                                <w:rFonts w:ascii="Calibri" w:eastAsia="Calibri" w:hAnsi="Calibri" w:cs="Calibri"/>
                                <w:sz w:val="24"/>
                                <w:szCs w:val="24"/>
                              </w:rPr>
                            </w:pPr>
                            <w:r w:rsidRPr="00F6074E">
                              <w:rPr>
                                <w:rFonts w:ascii="Calibri" w:eastAsia="Calibri" w:hAnsi="Calibri" w:cs="Calibri"/>
                                <w:sz w:val="24"/>
                                <w:szCs w:val="24"/>
                              </w:rPr>
                              <w:t>Pinot Noir 35%</w:t>
                            </w:r>
                          </w:p>
                          <w:p w14:paraId="6E39EA82" w14:textId="1F65409F" w:rsidR="00D378B2" w:rsidRDefault="00F6074E">
                            <w:pPr>
                              <w:pStyle w:val="Lgende"/>
                              <w:tabs>
                                <w:tab w:val="left" w:pos="1440"/>
                                <w:tab w:val="left" w:pos="2880"/>
                                <w:tab w:val="left" w:pos="4320"/>
                                <w:tab w:val="left" w:pos="5760"/>
                              </w:tabs>
                              <w:rPr>
                                <w:rFonts w:ascii="Calibri" w:eastAsia="Calibri" w:hAnsi="Calibri" w:cs="Calibri"/>
                                <w:sz w:val="24"/>
                                <w:szCs w:val="24"/>
                              </w:rPr>
                            </w:pPr>
                            <w:r>
                              <w:rPr>
                                <w:rFonts w:ascii="Calibri" w:eastAsia="Calibri" w:hAnsi="Calibri" w:cs="Calibri"/>
                                <w:sz w:val="24"/>
                                <w:szCs w:val="24"/>
                              </w:rPr>
                              <w:t>V</w:t>
                            </w:r>
                            <w:r w:rsidRPr="00F6074E">
                              <w:rPr>
                                <w:rFonts w:ascii="Calibri" w:eastAsia="Calibri" w:hAnsi="Calibri" w:cs="Calibri"/>
                                <w:sz w:val="24"/>
                                <w:szCs w:val="24"/>
                              </w:rPr>
                              <w:t>in rouge Pinot Noir 7%</w:t>
                            </w:r>
                          </w:p>
                          <w:p w14:paraId="4F4B30FD" w14:textId="77777777" w:rsidR="00F6074E" w:rsidRDefault="00F6074E">
                            <w:pPr>
                              <w:pStyle w:val="Lgende"/>
                              <w:tabs>
                                <w:tab w:val="left" w:pos="1440"/>
                                <w:tab w:val="left" w:pos="2880"/>
                                <w:tab w:val="left" w:pos="4320"/>
                                <w:tab w:val="left" w:pos="5760"/>
                              </w:tabs>
                              <w:rPr>
                                <w:rFonts w:ascii="Calibri" w:eastAsia="Calibri" w:hAnsi="Calibri" w:cs="Calibri"/>
                                <w:sz w:val="24"/>
                                <w:szCs w:val="24"/>
                              </w:rPr>
                            </w:pPr>
                          </w:p>
                          <w:p w14:paraId="043BBE90" w14:textId="77777777" w:rsidR="001624D8" w:rsidRDefault="00500D53">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Commentaires de dégustation :</w:t>
                            </w:r>
                          </w:p>
                          <w:p w14:paraId="45E8ADD5" w14:textId="21A02651" w:rsidR="00D378B2" w:rsidRDefault="00F6074E">
                            <w:pPr>
                              <w:pStyle w:val="Lgende"/>
                              <w:tabs>
                                <w:tab w:val="left" w:pos="1440"/>
                                <w:tab w:val="left" w:pos="2880"/>
                                <w:tab w:val="left" w:pos="4320"/>
                                <w:tab w:val="left" w:pos="5760"/>
                              </w:tabs>
                              <w:rPr>
                                <w:rFonts w:ascii="Calibri" w:eastAsia="Calibri" w:hAnsi="Calibri" w:cs="Calibri"/>
                                <w:sz w:val="24"/>
                                <w:szCs w:val="24"/>
                              </w:rPr>
                            </w:pPr>
                            <w:r w:rsidRPr="00F6074E">
                              <w:rPr>
                                <w:rFonts w:ascii="Calibri" w:eastAsia="Calibri" w:hAnsi="Calibri" w:cs="Calibri"/>
                                <w:sz w:val="24"/>
                                <w:szCs w:val="24"/>
                              </w:rPr>
                              <w:t>Vinification et élevage sur lies évitant toute oxydation prématurée. Fermentation malolactique soigneusement évitée afi</w:t>
                            </w:r>
                            <w:r>
                              <w:rPr>
                                <w:rFonts w:ascii="Calibri" w:eastAsia="Calibri" w:hAnsi="Calibri" w:cs="Calibri"/>
                                <w:sz w:val="24"/>
                                <w:szCs w:val="24"/>
                              </w:rPr>
                              <w:t xml:space="preserve">n </w:t>
                            </w:r>
                            <w:r w:rsidRPr="00F6074E">
                              <w:rPr>
                                <w:rFonts w:ascii="Calibri" w:eastAsia="Calibri" w:hAnsi="Calibri" w:cs="Calibri"/>
                                <w:sz w:val="24"/>
                                <w:szCs w:val="24"/>
                              </w:rPr>
                              <w:t>de conserver l’arôme naturellement fruité des vins et d’en assurer une parfaite conservation. Les vins rouges d’Ambonnay et de Bouzy permettent d’obtenir un rosé délicatement coloré au goût fruité. Dosage brut (8 g/l) pour maintenir l’équilibre entre fraîcheur, fruité et vinosité et ne pas masquer le caractère du vin et sa pureté. Vieillissement minimum de 3 ans en cave à température constante, bien plus longtemps que le minimum légal de quinze mois.</w:t>
                            </w:r>
                          </w:p>
                          <w:p w14:paraId="74C825BA" w14:textId="3D5C40AA" w:rsidR="00F6074E" w:rsidRDefault="00F6074E">
                            <w:pPr>
                              <w:pStyle w:val="Lgende"/>
                              <w:tabs>
                                <w:tab w:val="left" w:pos="1440"/>
                                <w:tab w:val="left" w:pos="2880"/>
                                <w:tab w:val="left" w:pos="4320"/>
                                <w:tab w:val="left" w:pos="5760"/>
                              </w:tabs>
                              <w:rPr>
                                <w:rFonts w:ascii="Calibri" w:eastAsia="Calibri" w:hAnsi="Calibri" w:cs="Calibri"/>
                                <w:sz w:val="24"/>
                                <w:szCs w:val="24"/>
                              </w:rPr>
                            </w:pPr>
                          </w:p>
                          <w:p w14:paraId="17298969" w14:textId="77777777" w:rsidR="00F6074E" w:rsidRPr="00D378B2" w:rsidRDefault="00F6074E">
                            <w:pPr>
                              <w:pStyle w:val="Lgende"/>
                              <w:tabs>
                                <w:tab w:val="left" w:pos="1440"/>
                                <w:tab w:val="left" w:pos="2880"/>
                                <w:tab w:val="left" w:pos="4320"/>
                                <w:tab w:val="left" w:pos="5760"/>
                              </w:tabs>
                              <w:rPr>
                                <w:rFonts w:ascii="Trebuchet MS" w:hAnsi="Trebuchet MS"/>
                                <w:b/>
                                <w:bCs/>
                                <w:sz w:val="24"/>
                                <w:szCs w:val="24"/>
                              </w:rPr>
                            </w:pPr>
                          </w:p>
                          <w:p w14:paraId="601EE392" w14:textId="55B49C88" w:rsidR="00D378B2" w:rsidRPr="00D378B2" w:rsidRDefault="00D378B2">
                            <w:pPr>
                              <w:pStyle w:val="Lgende"/>
                              <w:tabs>
                                <w:tab w:val="left" w:pos="1440"/>
                                <w:tab w:val="left" w:pos="2880"/>
                                <w:tab w:val="left" w:pos="4320"/>
                                <w:tab w:val="left" w:pos="5760"/>
                              </w:tabs>
                              <w:rPr>
                                <w:rFonts w:ascii="Trebuchet MS" w:hAnsi="Trebuchet MS"/>
                                <w:b/>
                                <w:bCs/>
                                <w:sz w:val="24"/>
                                <w:szCs w:val="24"/>
                              </w:rPr>
                            </w:pPr>
                            <w:r w:rsidRPr="00D378B2">
                              <w:rPr>
                                <w:rFonts w:ascii="Trebuchet MS" w:hAnsi="Trebuchet MS"/>
                                <w:b/>
                                <w:bCs/>
                                <w:sz w:val="24"/>
                                <w:szCs w:val="24"/>
                              </w:rPr>
                              <w:t>Récompenses :</w:t>
                            </w:r>
                          </w:p>
                          <w:p w14:paraId="76762C51" w14:textId="77777777" w:rsidR="00F6074E" w:rsidRPr="00F6074E" w:rsidRDefault="00F6074E" w:rsidP="00F6074E">
                            <w:pPr>
                              <w:pStyle w:val="Lgende"/>
                              <w:tabs>
                                <w:tab w:val="left" w:pos="1440"/>
                                <w:tab w:val="left" w:pos="2880"/>
                                <w:tab w:val="left" w:pos="4320"/>
                                <w:tab w:val="left" w:pos="5760"/>
                              </w:tabs>
                              <w:rPr>
                                <w:rFonts w:ascii="Calibri" w:eastAsia="Calibri" w:hAnsi="Calibri" w:cs="Calibri"/>
                                <w:sz w:val="24"/>
                                <w:szCs w:val="24"/>
                              </w:rPr>
                            </w:pPr>
                            <w:r w:rsidRPr="00F6074E">
                              <w:rPr>
                                <w:rFonts w:ascii="Calibri" w:eastAsia="Calibri" w:hAnsi="Calibri" w:cs="Calibri"/>
                                <w:sz w:val="24"/>
                                <w:szCs w:val="24"/>
                              </w:rPr>
                              <w:t>95/100 Wine Spectator</w:t>
                            </w:r>
                          </w:p>
                          <w:p w14:paraId="7F0B642F" w14:textId="2E8F09AD" w:rsidR="001624D8" w:rsidRDefault="00F6074E" w:rsidP="00F6074E">
                            <w:pPr>
                              <w:pStyle w:val="Lgende"/>
                              <w:tabs>
                                <w:tab w:val="left" w:pos="1440"/>
                                <w:tab w:val="left" w:pos="2880"/>
                                <w:tab w:val="left" w:pos="4320"/>
                                <w:tab w:val="left" w:pos="5760"/>
                              </w:tabs>
                            </w:pPr>
                            <w:r w:rsidRPr="00F6074E">
                              <w:rPr>
                                <w:rFonts w:ascii="Calibri" w:eastAsia="Calibri" w:hAnsi="Calibri" w:cs="Calibri"/>
                                <w:sz w:val="24"/>
                                <w:szCs w:val="24"/>
                              </w:rPr>
                              <w:t>2** Guide Hachette</w:t>
                            </w:r>
                          </w:p>
                        </w:txbxContent>
                      </wps:txbx>
                      <wps:bodyPr wrap="square" lIns="0" tIns="0" rIns="0" bIns="0" numCol="1" anchor="ctr">
                        <a:noAutofit/>
                      </wps:bodyPr>
                    </wps:wsp>
                  </a:graphicData>
                </a:graphic>
                <wp14:sizeRelV relativeFrom="margin">
                  <wp14:pctHeight>0</wp14:pctHeight>
                </wp14:sizeRelV>
              </wp:anchor>
            </w:drawing>
          </mc:Choice>
          <mc:Fallback>
            <w:pict>
              <v:shapetype w14:anchorId="42005991" id="_x0000_t202" coordsize="21600,21600" o:spt="202" path="m,l,21600r21600,l21600,xe">
                <v:stroke joinstyle="miter"/>
                <v:path gradientshapeok="t" o:connecttype="rect"/>
              </v:shapetype>
              <v:shape id="officeArt object" o:spid="_x0000_s1026" type="#_x0000_t202" style="position:absolute;margin-left:26.65pt;margin-top:35.1pt;width:324.8pt;height:462pt;z-index:251660288;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" filled="f" stroked="f" strokeweight="1pt">
                <v:stroke miterlimit="4"/>
                <v:textbox inset="0,0,0,0">
                  <w:txbxContent>
                    <w:p w14:paraId="75CC37B0" w14:textId="77777777" w:rsidR="001624D8" w:rsidRDefault="00500D53">
                      <w:pPr>
                        <w:spacing w:after="0" w:line="240" w:lineRule="auto"/>
                        <w:rPr>
                          <w:color w:val="7F7F7F"/>
                          <w:sz w:val="24"/>
                          <w:szCs w:val="24"/>
                          <w:u w:color="7F7F7F"/>
                        </w:rPr>
                      </w:pPr>
                      <w:r>
                        <w:rPr>
                          <w:color w:val="7F7F7F"/>
                          <w:sz w:val="24"/>
                          <w:szCs w:val="24"/>
                          <w:u w:color="7F7F7F"/>
                        </w:rPr>
                        <w:t>Pierre Gosset, le fondateur de la Maison Gosset, produisait dès la fin du XVI</w:t>
                      </w:r>
                      <w:r>
                        <w:rPr>
                          <w:rStyle w:val="Aucun"/>
                          <w:color w:val="7F7F7F"/>
                          <w:sz w:val="24"/>
                          <w:szCs w:val="24"/>
                          <w:u w:color="7F7F7F"/>
                          <w:vertAlign w:val="superscript"/>
                        </w:rPr>
                        <w:t>ème</w:t>
                      </w:r>
                      <w:r>
                        <w:rPr>
                          <w:color w:val="7F7F7F"/>
                          <w:sz w:val="24"/>
                          <w:szCs w:val="24"/>
                          <w:u w:color="7F7F7F"/>
                        </w:rPr>
                        <w:t xml:space="preserve"> siècle des vins tranquilles sans bulles. C’est au XVIII</w:t>
                      </w:r>
                      <w:r>
                        <w:rPr>
                          <w:rStyle w:val="Aucun"/>
                          <w:color w:val="7F7F7F"/>
                          <w:sz w:val="24"/>
                          <w:szCs w:val="24"/>
                          <w:u w:color="7F7F7F"/>
                          <w:vertAlign w:val="superscript"/>
                        </w:rPr>
                        <w:t>ème</w:t>
                      </w:r>
                      <w:r>
                        <w:rPr>
                          <w:color w:val="7F7F7F"/>
                          <w:sz w:val="24"/>
                          <w:szCs w:val="24"/>
                          <w:u w:color="7F7F7F"/>
                        </w:rPr>
                        <w:t xml:space="preserve"> siècle, que l’homme commence à maîtriser la prise de mousse. </w:t>
                      </w:r>
                    </w:p>
                    <w:p w14:paraId="36814137" w14:textId="77777777" w:rsidR="001624D8" w:rsidRDefault="00500D53">
                      <w:pPr>
                        <w:spacing w:after="0" w:line="240" w:lineRule="auto"/>
                        <w:rPr>
                          <w:color w:val="7F7F7F"/>
                          <w:sz w:val="24"/>
                          <w:szCs w:val="24"/>
                          <w:u w:color="7F7F7F"/>
                        </w:rPr>
                      </w:pPr>
                      <w:r>
                        <w:rPr>
                          <w:color w:val="7F7F7F"/>
                          <w:sz w:val="24"/>
                          <w:szCs w:val="24"/>
                          <w:u w:color="7F7F7F"/>
                        </w:rPr>
                        <w:t>La Maison Gosset a été élue 3</w:t>
                      </w:r>
                      <w:r>
                        <w:rPr>
                          <w:rStyle w:val="Aucun"/>
                          <w:color w:val="7F7F7F"/>
                          <w:sz w:val="24"/>
                          <w:szCs w:val="24"/>
                          <w:u w:color="7F7F7F"/>
                          <w:vertAlign w:val="superscript"/>
                        </w:rPr>
                        <w:t>ème</w:t>
                      </w:r>
                      <w:r>
                        <w:rPr>
                          <w:color w:val="7F7F7F"/>
                          <w:sz w:val="24"/>
                          <w:szCs w:val="24"/>
                          <w:u w:color="7F7F7F"/>
                        </w:rPr>
                        <w:t xml:space="preserve"> Maison de Champagne par un grand jury de la Revue des Vins de France.</w:t>
                      </w:r>
                    </w:p>
                    <w:p w14:paraId="17AFB293" w14:textId="77777777" w:rsidR="001624D8" w:rsidRDefault="00500D53">
                      <w:pPr>
                        <w:spacing w:after="0" w:line="240" w:lineRule="auto"/>
                        <w:rPr>
                          <w:color w:val="7F7F7F"/>
                          <w:sz w:val="24"/>
                          <w:szCs w:val="24"/>
                          <w:u w:color="7F7F7F"/>
                        </w:rPr>
                      </w:pPr>
                      <w:r>
                        <w:rPr>
                          <w:color w:val="7F7F7F"/>
                          <w:sz w:val="24"/>
                          <w:szCs w:val="24"/>
                          <w:u w:color="7F7F7F"/>
                        </w:rPr>
                        <w:t xml:space="preserve">La maison </w:t>
                      </w:r>
                      <w:proofErr w:type="spellStart"/>
                      <w:r>
                        <w:rPr>
                          <w:color w:val="7F7F7F"/>
                          <w:sz w:val="24"/>
                          <w:szCs w:val="24"/>
                          <w:u w:color="7F7F7F"/>
                        </w:rPr>
                        <w:t>séculaire</w:t>
                      </w:r>
                      <w:proofErr w:type="spellEnd"/>
                      <w:r>
                        <w:rPr>
                          <w:color w:val="7F7F7F"/>
                          <w:sz w:val="24"/>
                          <w:szCs w:val="24"/>
                          <w:u w:color="7F7F7F"/>
                        </w:rPr>
                        <w:t xml:space="preserve"> d'Aÿ, village Grand Cru, a su garder un </w:t>
                      </w:r>
                      <w:proofErr w:type="spellStart"/>
                      <w:r>
                        <w:rPr>
                          <w:color w:val="7F7F7F"/>
                          <w:sz w:val="24"/>
                          <w:szCs w:val="24"/>
                          <w:u w:color="7F7F7F"/>
                        </w:rPr>
                        <w:t>caractère</w:t>
                      </w:r>
                      <w:proofErr w:type="spellEnd"/>
                      <w:r>
                        <w:rPr>
                          <w:color w:val="7F7F7F"/>
                          <w:sz w:val="24"/>
                          <w:szCs w:val="24"/>
                          <w:u w:color="7F7F7F"/>
                        </w:rPr>
                        <w:t xml:space="preserve"> artisanal pour le plus grand </w:t>
                      </w:r>
                      <w:proofErr w:type="spellStart"/>
                      <w:r>
                        <w:rPr>
                          <w:color w:val="7F7F7F"/>
                          <w:sz w:val="24"/>
                          <w:szCs w:val="24"/>
                          <w:u w:color="7F7F7F"/>
                        </w:rPr>
                        <w:t>bénéfice</w:t>
                      </w:r>
                      <w:proofErr w:type="spellEnd"/>
                      <w:r>
                        <w:rPr>
                          <w:color w:val="7F7F7F"/>
                          <w:sz w:val="24"/>
                          <w:szCs w:val="24"/>
                          <w:u w:color="7F7F7F"/>
                        </w:rPr>
                        <w:t xml:space="preserve"> de ses vins. </w:t>
                      </w:r>
                    </w:p>
                    <w:p w14:paraId="4A6271D7" w14:textId="77777777" w:rsidR="001624D8" w:rsidRDefault="001624D8">
                      <w:pPr>
                        <w:spacing w:after="0" w:line="240" w:lineRule="auto"/>
                        <w:rPr>
                          <w:color w:val="7F7F7F"/>
                          <w:sz w:val="24"/>
                          <w:szCs w:val="24"/>
                          <w:u w:color="7F7F7F"/>
                        </w:rPr>
                      </w:pPr>
                    </w:p>
                    <w:p w14:paraId="3DB6270A" w14:textId="77777777" w:rsidR="001624D8" w:rsidRDefault="001624D8">
                      <w:pPr>
                        <w:pStyle w:val="Lgende"/>
                        <w:tabs>
                          <w:tab w:val="left" w:pos="1440"/>
                          <w:tab w:val="left" w:pos="2880"/>
                          <w:tab w:val="left" w:pos="4320"/>
                          <w:tab w:val="left" w:pos="5760"/>
                        </w:tabs>
                        <w:rPr>
                          <w:rFonts w:ascii="Calibri" w:eastAsia="Calibri" w:hAnsi="Calibri" w:cs="Calibri"/>
                          <w:sz w:val="24"/>
                          <w:szCs w:val="24"/>
                        </w:rPr>
                      </w:pPr>
                    </w:p>
                    <w:p w14:paraId="10046D9F" w14:textId="77777777" w:rsidR="001624D8" w:rsidRDefault="00500D53">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 xml:space="preserve">Cépages : </w:t>
                      </w:r>
                    </w:p>
                    <w:p w14:paraId="2B97D318" w14:textId="7DF3C087" w:rsidR="00F6074E" w:rsidRDefault="00F6074E">
                      <w:pPr>
                        <w:pStyle w:val="Lgende"/>
                        <w:tabs>
                          <w:tab w:val="left" w:pos="1440"/>
                          <w:tab w:val="left" w:pos="2880"/>
                          <w:tab w:val="left" w:pos="4320"/>
                          <w:tab w:val="left" w:pos="5760"/>
                        </w:tabs>
                        <w:rPr>
                          <w:rFonts w:ascii="Calibri" w:eastAsia="Calibri" w:hAnsi="Calibri" w:cs="Calibri"/>
                          <w:sz w:val="24"/>
                          <w:szCs w:val="24"/>
                        </w:rPr>
                      </w:pPr>
                      <w:r w:rsidRPr="00F6074E">
                        <w:rPr>
                          <w:rFonts w:ascii="Calibri" w:eastAsia="Calibri" w:hAnsi="Calibri" w:cs="Calibri"/>
                          <w:sz w:val="24"/>
                          <w:szCs w:val="24"/>
                        </w:rPr>
                        <w:t>Chardonnay</w:t>
                      </w:r>
                      <w:r>
                        <w:rPr>
                          <w:rFonts w:ascii="Calibri" w:eastAsia="Calibri" w:hAnsi="Calibri" w:cs="Calibri"/>
                          <w:sz w:val="24"/>
                          <w:szCs w:val="24"/>
                        </w:rPr>
                        <w:t xml:space="preserve"> </w:t>
                      </w:r>
                      <w:r w:rsidRPr="00F6074E">
                        <w:rPr>
                          <w:rFonts w:ascii="Calibri" w:eastAsia="Calibri" w:hAnsi="Calibri" w:cs="Calibri"/>
                          <w:sz w:val="24"/>
                          <w:szCs w:val="24"/>
                        </w:rPr>
                        <w:t>58%</w:t>
                      </w:r>
                    </w:p>
                    <w:p w14:paraId="34432793" w14:textId="7B718FA2" w:rsidR="00F6074E" w:rsidRDefault="00F6074E">
                      <w:pPr>
                        <w:pStyle w:val="Lgende"/>
                        <w:tabs>
                          <w:tab w:val="left" w:pos="1440"/>
                          <w:tab w:val="left" w:pos="2880"/>
                          <w:tab w:val="left" w:pos="4320"/>
                          <w:tab w:val="left" w:pos="5760"/>
                        </w:tabs>
                        <w:rPr>
                          <w:rFonts w:ascii="Calibri" w:eastAsia="Calibri" w:hAnsi="Calibri" w:cs="Calibri"/>
                          <w:sz w:val="24"/>
                          <w:szCs w:val="24"/>
                        </w:rPr>
                      </w:pPr>
                      <w:r w:rsidRPr="00F6074E">
                        <w:rPr>
                          <w:rFonts w:ascii="Calibri" w:eastAsia="Calibri" w:hAnsi="Calibri" w:cs="Calibri"/>
                          <w:sz w:val="24"/>
                          <w:szCs w:val="24"/>
                        </w:rPr>
                        <w:t>Pinot Noir 35%</w:t>
                      </w:r>
                    </w:p>
                    <w:p w14:paraId="6E39EA82" w14:textId="1F65409F" w:rsidR="00D378B2" w:rsidRDefault="00F6074E">
                      <w:pPr>
                        <w:pStyle w:val="Lgende"/>
                        <w:tabs>
                          <w:tab w:val="left" w:pos="1440"/>
                          <w:tab w:val="left" w:pos="2880"/>
                          <w:tab w:val="left" w:pos="4320"/>
                          <w:tab w:val="left" w:pos="5760"/>
                        </w:tabs>
                        <w:rPr>
                          <w:rFonts w:ascii="Calibri" w:eastAsia="Calibri" w:hAnsi="Calibri" w:cs="Calibri"/>
                          <w:sz w:val="24"/>
                          <w:szCs w:val="24"/>
                        </w:rPr>
                      </w:pPr>
                      <w:r>
                        <w:rPr>
                          <w:rFonts w:ascii="Calibri" w:eastAsia="Calibri" w:hAnsi="Calibri" w:cs="Calibri"/>
                          <w:sz w:val="24"/>
                          <w:szCs w:val="24"/>
                        </w:rPr>
                        <w:t>V</w:t>
                      </w:r>
                      <w:r w:rsidRPr="00F6074E">
                        <w:rPr>
                          <w:rFonts w:ascii="Calibri" w:eastAsia="Calibri" w:hAnsi="Calibri" w:cs="Calibri"/>
                          <w:sz w:val="24"/>
                          <w:szCs w:val="24"/>
                        </w:rPr>
                        <w:t>in rouge Pinot Noir 7%</w:t>
                      </w:r>
                    </w:p>
                    <w:p w14:paraId="4F4B30FD" w14:textId="77777777" w:rsidR="00F6074E" w:rsidRDefault="00F6074E">
                      <w:pPr>
                        <w:pStyle w:val="Lgende"/>
                        <w:tabs>
                          <w:tab w:val="left" w:pos="1440"/>
                          <w:tab w:val="left" w:pos="2880"/>
                          <w:tab w:val="left" w:pos="4320"/>
                          <w:tab w:val="left" w:pos="5760"/>
                        </w:tabs>
                        <w:rPr>
                          <w:rFonts w:ascii="Calibri" w:eastAsia="Calibri" w:hAnsi="Calibri" w:cs="Calibri"/>
                          <w:sz w:val="24"/>
                          <w:szCs w:val="24"/>
                        </w:rPr>
                      </w:pPr>
                    </w:p>
                    <w:p w14:paraId="043BBE90" w14:textId="77777777" w:rsidR="001624D8" w:rsidRDefault="00500D53">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Commentaires de dégustation :</w:t>
                      </w:r>
                    </w:p>
                    <w:p w14:paraId="45E8ADD5" w14:textId="21A02651" w:rsidR="00D378B2" w:rsidRDefault="00F6074E">
                      <w:pPr>
                        <w:pStyle w:val="Lgende"/>
                        <w:tabs>
                          <w:tab w:val="left" w:pos="1440"/>
                          <w:tab w:val="left" w:pos="2880"/>
                          <w:tab w:val="left" w:pos="4320"/>
                          <w:tab w:val="left" w:pos="5760"/>
                        </w:tabs>
                        <w:rPr>
                          <w:rFonts w:ascii="Calibri" w:eastAsia="Calibri" w:hAnsi="Calibri" w:cs="Calibri"/>
                          <w:sz w:val="24"/>
                          <w:szCs w:val="24"/>
                        </w:rPr>
                      </w:pPr>
                      <w:r w:rsidRPr="00F6074E">
                        <w:rPr>
                          <w:rFonts w:ascii="Calibri" w:eastAsia="Calibri" w:hAnsi="Calibri" w:cs="Calibri"/>
                          <w:sz w:val="24"/>
                          <w:szCs w:val="24"/>
                        </w:rPr>
                        <w:t>Vinification et élevage sur lies évitant toute oxydation prématurée. Fermentation malolactique soigneusement évitée afi</w:t>
                      </w:r>
                      <w:r>
                        <w:rPr>
                          <w:rFonts w:ascii="Calibri" w:eastAsia="Calibri" w:hAnsi="Calibri" w:cs="Calibri"/>
                          <w:sz w:val="24"/>
                          <w:szCs w:val="24"/>
                        </w:rPr>
                        <w:t xml:space="preserve">n </w:t>
                      </w:r>
                      <w:r w:rsidRPr="00F6074E">
                        <w:rPr>
                          <w:rFonts w:ascii="Calibri" w:eastAsia="Calibri" w:hAnsi="Calibri" w:cs="Calibri"/>
                          <w:sz w:val="24"/>
                          <w:szCs w:val="24"/>
                        </w:rPr>
                        <w:t>de conserver l’arôme naturellement fruité des vins et d’en assurer une parfaite conservation. Les vins rouges d’Ambonnay et de Bouzy permettent d’obtenir un rosé délicatement coloré au goût fruité. Dosage brut (8 g/l) pour maintenir l’équilibre entre fraîcheur, fruité et vinosité et ne pas masquer le caractère du vin et sa pureté. Vieillissement minimum de 3 ans en cave à température constante, bien plus longtemps que le minimum légal de quinze mois.</w:t>
                      </w:r>
                    </w:p>
                    <w:p w14:paraId="74C825BA" w14:textId="3D5C40AA" w:rsidR="00F6074E" w:rsidRDefault="00F6074E">
                      <w:pPr>
                        <w:pStyle w:val="Lgende"/>
                        <w:tabs>
                          <w:tab w:val="left" w:pos="1440"/>
                          <w:tab w:val="left" w:pos="2880"/>
                          <w:tab w:val="left" w:pos="4320"/>
                          <w:tab w:val="left" w:pos="5760"/>
                        </w:tabs>
                        <w:rPr>
                          <w:rFonts w:ascii="Calibri" w:eastAsia="Calibri" w:hAnsi="Calibri" w:cs="Calibri"/>
                          <w:sz w:val="24"/>
                          <w:szCs w:val="24"/>
                        </w:rPr>
                      </w:pPr>
                    </w:p>
                    <w:p w14:paraId="17298969" w14:textId="77777777" w:rsidR="00F6074E" w:rsidRPr="00D378B2" w:rsidRDefault="00F6074E">
                      <w:pPr>
                        <w:pStyle w:val="Lgende"/>
                        <w:tabs>
                          <w:tab w:val="left" w:pos="1440"/>
                          <w:tab w:val="left" w:pos="2880"/>
                          <w:tab w:val="left" w:pos="4320"/>
                          <w:tab w:val="left" w:pos="5760"/>
                        </w:tabs>
                        <w:rPr>
                          <w:rFonts w:ascii="Trebuchet MS" w:hAnsi="Trebuchet MS"/>
                          <w:b/>
                          <w:bCs/>
                          <w:sz w:val="24"/>
                          <w:szCs w:val="24"/>
                        </w:rPr>
                      </w:pPr>
                    </w:p>
                    <w:p w14:paraId="601EE392" w14:textId="55B49C88" w:rsidR="00D378B2" w:rsidRPr="00D378B2" w:rsidRDefault="00D378B2">
                      <w:pPr>
                        <w:pStyle w:val="Lgende"/>
                        <w:tabs>
                          <w:tab w:val="left" w:pos="1440"/>
                          <w:tab w:val="left" w:pos="2880"/>
                          <w:tab w:val="left" w:pos="4320"/>
                          <w:tab w:val="left" w:pos="5760"/>
                        </w:tabs>
                        <w:rPr>
                          <w:rFonts w:ascii="Trebuchet MS" w:hAnsi="Trebuchet MS"/>
                          <w:b/>
                          <w:bCs/>
                          <w:sz w:val="24"/>
                          <w:szCs w:val="24"/>
                        </w:rPr>
                      </w:pPr>
                      <w:r w:rsidRPr="00D378B2">
                        <w:rPr>
                          <w:rFonts w:ascii="Trebuchet MS" w:hAnsi="Trebuchet MS"/>
                          <w:b/>
                          <w:bCs/>
                          <w:sz w:val="24"/>
                          <w:szCs w:val="24"/>
                        </w:rPr>
                        <w:t>Récompenses :</w:t>
                      </w:r>
                    </w:p>
                    <w:p w14:paraId="76762C51" w14:textId="77777777" w:rsidR="00F6074E" w:rsidRPr="00F6074E" w:rsidRDefault="00F6074E" w:rsidP="00F6074E">
                      <w:pPr>
                        <w:pStyle w:val="Lgende"/>
                        <w:tabs>
                          <w:tab w:val="left" w:pos="1440"/>
                          <w:tab w:val="left" w:pos="2880"/>
                          <w:tab w:val="left" w:pos="4320"/>
                          <w:tab w:val="left" w:pos="5760"/>
                        </w:tabs>
                        <w:rPr>
                          <w:rFonts w:ascii="Calibri" w:eastAsia="Calibri" w:hAnsi="Calibri" w:cs="Calibri"/>
                          <w:sz w:val="24"/>
                          <w:szCs w:val="24"/>
                        </w:rPr>
                      </w:pPr>
                      <w:r w:rsidRPr="00F6074E">
                        <w:rPr>
                          <w:rFonts w:ascii="Calibri" w:eastAsia="Calibri" w:hAnsi="Calibri" w:cs="Calibri"/>
                          <w:sz w:val="24"/>
                          <w:szCs w:val="24"/>
                        </w:rPr>
                        <w:t>95/100 Wine Spectator</w:t>
                      </w:r>
                    </w:p>
                    <w:p w14:paraId="7F0B642F" w14:textId="2E8F09AD" w:rsidR="001624D8" w:rsidRDefault="00F6074E" w:rsidP="00F6074E">
                      <w:pPr>
                        <w:pStyle w:val="Lgende"/>
                        <w:tabs>
                          <w:tab w:val="left" w:pos="1440"/>
                          <w:tab w:val="left" w:pos="2880"/>
                          <w:tab w:val="left" w:pos="4320"/>
                          <w:tab w:val="left" w:pos="5760"/>
                        </w:tabs>
                      </w:pPr>
                      <w:r w:rsidRPr="00F6074E">
                        <w:rPr>
                          <w:rFonts w:ascii="Calibri" w:eastAsia="Calibri" w:hAnsi="Calibri" w:cs="Calibri"/>
                          <w:sz w:val="24"/>
                          <w:szCs w:val="24"/>
                        </w:rPr>
                        <w:t>2** Guide Hachette</w:t>
                      </w:r>
                    </w:p>
                  </w:txbxContent>
                </v:textbox>
                <w10:wrap type="topAndBottom" anchorx="margin" anchory="line"/>
              </v:shape>
            </w:pict>
          </mc:Fallback>
        </mc:AlternateContent>
      </w:r>
      <w:r>
        <w:rPr>
          <w:noProof/>
        </w:rPr>
        <w:drawing>
          <wp:anchor distT="0" distB="0" distL="114300" distR="114300" simplePos="0" relativeHeight="251661312" behindDoc="0" locked="0" layoutInCell="1" allowOverlap="1" wp14:anchorId="7F21E3E0" wp14:editId="4F7CA6C5">
            <wp:simplePos x="0" y="0"/>
            <wp:positionH relativeFrom="column">
              <wp:posOffset>4491355</wp:posOffset>
            </wp:positionH>
            <wp:positionV relativeFrom="paragraph">
              <wp:posOffset>635635</wp:posOffset>
            </wp:positionV>
            <wp:extent cx="2057400" cy="6795041"/>
            <wp:effectExtent l="0" t="0" r="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34910" r="34812"/>
                    <a:stretch/>
                  </pic:blipFill>
                  <pic:spPr bwMode="auto">
                    <a:xfrm>
                      <a:off x="0" y="0"/>
                      <a:ext cx="2057400" cy="67950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1624D8">
      <w:headerReference w:type="default" r:id="rId9"/>
      <w:footerReference w:type="default" r:id="rId10"/>
      <w:pgSz w:w="11900" w:h="16840"/>
      <w:pgMar w:top="1134" w:right="1417" w:bottom="1417" w:left="1417" w:header="708" w:footer="2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2A11" w14:textId="77777777" w:rsidR="003A275A" w:rsidRDefault="003A275A">
      <w:pPr>
        <w:spacing w:after="0" w:line="240" w:lineRule="auto"/>
      </w:pPr>
      <w:r>
        <w:separator/>
      </w:r>
    </w:p>
  </w:endnote>
  <w:endnote w:type="continuationSeparator" w:id="0">
    <w:p w14:paraId="282A36E5" w14:textId="77777777" w:rsidR="003A275A" w:rsidRDefault="003A2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PenultimateLight">
    <w:altName w:val="Cambria"/>
    <w:charset w:val="00"/>
    <w:family w:val="roman"/>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9AAC" w14:textId="77777777" w:rsidR="001624D8" w:rsidRDefault="00500D53">
    <w:pPr>
      <w:tabs>
        <w:tab w:val="center" w:pos="4536"/>
        <w:tab w:val="right" w:pos="9046"/>
      </w:tabs>
      <w:spacing w:after="0" w:line="240" w:lineRule="auto"/>
      <w:ind w:left="567"/>
      <w:jc w:val="center"/>
      <w:rPr>
        <w:rStyle w:val="Aucun"/>
        <w:color w:val="A6A6A6"/>
        <w:u w:color="A6A6A6"/>
      </w:rPr>
    </w:pPr>
    <w:r>
      <w:rPr>
        <w:rStyle w:val="Aucun"/>
        <w:color w:val="A6A6A6"/>
        <w:u w:color="A6A6A6"/>
      </w:rPr>
      <w:t>Vins+Vins – 133 rue Pierre Ramond – 33160 St Médard-en-Jalles – France</w:t>
    </w:r>
  </w:p>
  <w:p w14:paraId="48D46B96" w14:textId="77777777" w:rsidR="001624D8" w:rsidRDefault="00500D53">
    <w:pPr>
      <w:tabs>
        <w:tab w:val="center" w:pos="4536"/>
        <w:tab w:val="right" w:pos="9046"/>
      </w:tabs>
      <w:spacing w:after="0" w:line="240" w:lineRule="auto"/>
      <w:ind w:left="567"/>
      <w:jc w:val="center"/>
      <w:rPr>
        <w:rStyle w:val="Aucun"/>
        <w:color w:val="A6A6A6"/>
        <w:u w:color="A6A6A6"/>
      </w:rPr>
    </w:pPr>
    <w:r>
      <w:rPr>
        <w:rStyle w:val="Aucun"/>
        <w:color w:val="A6A6A6"/>
        <w:u w:color="A6A6A6"/>
      </w:rPr>
      <w:t xml:space="preserve">             </w:t>
    </w:r>
    <w:proofErr w:type="gramStart"/>
    <w:r>
      <w:rPr>
        <w:rStyle w:val="Aucun"/>
        <w:color w:val="A6A6A6"/>
        <w:u w:color="A6A6A6"/>
      </w:rPr>
      <w:t>Tél:</w:t>
    </w:r>
    <w:proofErr w:type="gramEnd"/>
    <w:r>
      <w:rPr>
        <w:rStyle w:val="Aucun"/>
        <w:color w:val="A6A6A6"/>
        <w:u w:color="A6A6A6"/>
      </w:rPr>
      <w:t xml:space="preserve"> 05 56 95 70 95 – Fax: 05 56 05 19 71 </w:t>
    </w:r>
  </w:p>
  <w:p w14:paraId="18302EB0" w14:textId="77777777" w:rsidR="001624D8" w:rsidRDefault="00500D53">
    <w:pPr>
      <w:tabs>
        <w:tab w:val="center" w:pos="4536"/>
        <w:tab w:val="right" w:pos="9046"/>
      </w:tabs>
      <w:spacing w:after="0" w:line="240" w:lineRule="auto"/>
      <w:ind w:left="567"/>
      <w:jc w:val="center"/>
    </w:pPr>
    <w:r>
      <w:rPr>
        <w:rStyle w:val="Aucun"/>
        <w:color w:val="A6A6A6"/>
        <w:u w:color="A6A6A6"/>
      </w:rPr>
      <w:t>Email : infos@vinsplusvins.fr – Site Internet : www.vinsplusvins.fr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87B45" w14:textId="77777777" w:rsidR="003A275A" w:rsidRDefault="003A275A">
      <w:pPr>
        <w:spacing w:after="0" w:line="240" w:lineRule="auto"/>
      </w:pPr>
      <w:r>
        <w:separator/>
      </w:r>
    </w:p>
  </w:footnote>
  <w:footnote w:type="continuationSeparator" w:id="0">
    <w:p w14:paraId="302190BC" w14:textId="77777777" w:rsidR="003A275A" w:rsidRDefault="003A2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8C3B" w14:textId="77777777" w:rsidR="001624D8" w:rsidRDefault="001624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4D8"/>
    <w:rsid w:val="001624D8"/>
    <w:rsid w:val="003A275A"/>
    <w:rsid w:val="00500D53"/>
    <w:rsid w:val="00D378B2"/>
    <w:rsid w:val="00F607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A61B"/>
  <w15:docId w15:val="{9BBB9686-20DC-46EC-9AB5-B7BF1F19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rPr>
      <w:lang w:val="fr-FR"/>
    </w:rPr>
  </w:style>
  <w:style w:type="paragraph" w:styleId="Lgende">
    <w:name w:val="caption"/>
    <w:pPr>
      <w:suppressAutoHyphens/>
      <w:outlineLvl w:val="0"/>
    </w:pPr>
    <w:rPr>
      <w:rFonts w:ascii="Cambria" w:eastAsia="Cambria" w:hAnsi="Cambria" w:cs="Cambria"/>
      <w:color w:val="000000"/>
      <w:sz w:val="36"/>
      <w:szCs w:val="36"/>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Words>
  <Characters>33</Characters>
  <Application>Microsoft Office Word</Application>
  <DocSecurity>0</DocSecurity>
  <Lines>1</Lines>
  <Paragraphs>1</Paragraphs>
  <ScaleCrop>false</ScaleCrop>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Charlassier</dc:creator>
  <cp:lastModifiedBy>Claire Charlassier</cp:lastModifiedBy>
  <cp:revision>2</cp:revision>
  <dcterms:created xsi:type="dcterms:W3CDTF">2021-09-26T19:54:00Z</dcterms:created>
  <dcterms:modified xsi:type="dcterms:W3CDTF">2021-09-26T19:54:00Z</dcterms:modified>
</cp:coreProperties>
</file>